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C32AB" w14:textId="77777777" w:rsidR="0095191F" w:rsidRDefault="0095191F" w:rsidP="0095191F">
      <w:pPr>
        <w:spacing w:after="197" w:line="259" w:lineRule="auto"/>
        <w:ind w:left="-175" w:right="-360" w:firstLine="0"/>
        <w:jc w:val="center"/>
        <w:rPr>
          <w:noProof/>
        </w:rPr>
      </w:pPr>
    </w:p>
    <w:p w14:paraId="2EB04C86" w14:textId="77777777" w:rsidR="0095191F" w:rsidRDefault="0095191F" w:rsidP="0095191F">
      <w:pPr>
        <w:spacing w:after="197" w:line="259" w:lineRule="auto"/>
        <w:ind w:left="-175" w:right="-360" w:firstLine="0"/>
        <w:jc w:val="center"/>
        <w:rPr>
          <w:noProof/>
        </w:rPr>
      </w:pPr>
    </w:p>
    <w:p w14:paraId="5B43E0E5" w14:textId="77777777" w:rsidR="0095191F" w:rsidRDefault="0095191F" w:rsidP="0095191F">
      <w:pPr>
        <w:spacing w:after="197" w:line="259" w:lineRule="auto"/>
        <w:ind w:left="-175" w:right="-360" w:firstLine="0"/>
        <w:jc w:val="center"/>
        <w:rPr>
          <w:noProof/>
        </w:rPr>
      </w:pPr>
    </w:p>
    <w:p w14:paraId="262EBDA8" w14:textId="3C74789D" w:rsidR="00315AAC" w:rsidRPr="00595D3C" w:rsidRDefault="0095191F" w:rsidP="0095191F">
      <w:pPr>
        <w:spacing w:after="197" w:line="259" w:lineRule="auto"/>
        <w:ind w:left="-175" w:right="-360" w:firstLine="0"/>
        <w:jc w:val="center"/>
        <w:rPr>
          <w:rFonts w:asciiTheme="minorHAnsi" w:hAnsiTheme="minorHAnsi" w:cstheme="minorHAnsi"/>
          <w:sz w:val="24"/>
          <w:szCs w:val="24"/>
        </w:rPr>
      </w:pPr>
      <w:r w:rsidRPr="00595D3C">
        <w:rPr>
          <w:rFonts w:asciiTheme="minorHAnsi" w:hAnsiTheme="minorHAnsi" w:cstheme="minorHAnsi"/>
          <w:noProof/>
          <w:sz w:val="24"/>
          <w:szCs w:val="24"/>
        </w:rPr>
        <w:drawing>
          <wp:inline distT="0" distB="0" distL="0" distR="0" wp14:anchorId="2F9D03F5" wp14:editId="452C2B3D">
            <wp:extent cx="3810000" cy="3810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6A2E8AA1" w14:textId="1980545E" w:rsidR="00315AAC" w:rsidRPr="00595D3C" w:rsidRDefault="00315AAC">
      <w:pPr>
        <w:spacing w:after="190" w:line="259" w:lineRule="auto"/>
        <w:ind w:left="3300" w:firstLine="0"/>
        <w:rPr>
          <w:rFonts w:asciiTheme="minorHAnsi" w:hAnsiTheme="minorHAnsi" w:cstheme="minorHAnsi"/>
          <w:sz w:val="24"/>
          <w:szCs w:val="24"/>
        </w:rPr>
      </w:pPr>
    </w:p>
    <w:p w14:paraId="16892FF6" w14:textId="30A80F23" w:rsidR="00315AAC" w:rsidRPr="00506985" w:rsidRDefault="0095191F">
      <w:pPr>
        <w:spacing w:after="0" w:line="259" w:lineRule="auto"/>
        <w:ind w:left="0" w:firstLine="0"/>
        <w:jc w:val="center"/>
        <w:rPr>
          <w:rFonts w:asciiTheme="minorHAnsi" w:hAnsiTheme="minorHAnsi" w:cstheme="minorHAnsi"/>
          <w:color w:val="FF0000"/>
          <w:sz w:val="72"/>
          <w:szCs w:val="72"/>
        </w:rPr>
      </w:pPr>
      <w:bookmarkStart w:id="0" w:name="_Hlk115179367"/>
      <w:r w:rsidRPr="00506985">
        <w:rPr>
          <w:rFonts w:asciiTheme="minorHAnsi" w:eastAsia="Calibri" w:hAnsiTheme="minorHAnsi" w:cstheme="minorHAnsi"/>
          <w:color w:val="FF0000"/>
          <w:sz w:val="72"/>
          <w:szCs w:val="72"/>
        </w:rPr>
        <w:t>LAKE ARTHUR MUNICIPAL</w:t>
      </w:r>
      <w:r w:rsidR="001E0C1C" w:rsidRPr="00506985">
        <w:rPr>
          <w:rFonts w:asciiTheme="minorHAnsi" w:eastAsia="Calibri" w:hAnsiTheme="minorHAnsi" w:cstheme="minorHAnsi"/>
          <w:color w:val="FF0000"/>
          <w:sz w:val="72"/>
          <w:szCs w:val="72"/>
        </w:rPr>
        <w:t xml:space="preserve"> SCHOOLS </w:t>
      </w:r>
      <w:bookmarkEnd w:id="0"/>
      <w:r w:rsidR="001E0C1C" w:rsidRPr="00506985">
        <w:rPr>
          <w:rFonts w:asciiTheme="minorHAnsi" w:eastAsia="Calibri" w:hAnsiTheme="minorHAnsi" w:cstheme="minorHAnsi"/>
          <w:color w:val="FF0000"/>
          <w:sz w:val="72"/>
          <w:szCs w:val="72"/>
        </w:rPr>
        <w:t xml:space="preserve">WELLNESS POLICY  </w:t>
      </w:r>
    </w:p>
    <w:p w14:paraId="64222E2E" w14:textId="171AE5F8" w:rsidR="0095191F" w:rsidRPr="00595D3C" w:rsidRDefault="0095191F">
      <w:pPr>
        <w:spacing w:after="160" w:line="259" w:lineRule="auto"/>
        <w:ind w:left="0" w:firstLine="0"/>
        <w:rPr>
          <w:rFonts w:asciiTheme="minorHAnsi" w:hAnsiTheme="minorHAnsi" w:cstheme="minorHAnsi"/>
          <w:sz w:val="24"/>
          <w:szCs w:val="24"/>
        </w:rPr>
      </w:pPr>
      <w:r w:rsidRPr="00595D3C">
        <w:rPr>
          <w:rFonts w:asciiTheme="minorHAnsi" w:hAnsiTheme="minorHAnsi" w:cstheme="minorHAnsi"/>
          <w:sz w:val="24"/>
          <w:szCs w:val="24"/>
        </w:rPr>
        <w:br w:type="page"/>
      </w:r>
    </w:p>
    <w:p w14:paraId="651BB4EA" w14:textId="77777777" w:rsidR="00315AAC" w:rsidRPr="00595D3C" w:rsidRDefault="001E0C1C">
      <w:pPr>
        <w:spacing w:after="0" w:line="259" w:lineRule="auto"/>
        <w:ind w:left="264" w:firstLine="0"/>
        <w:jc w:val="center"/>
        <w:rPr>
          <w:rFonts w:asciiTheme="minorHAnsi" w:hAnsiTheme="minorHAnsi" w:cstheme="minorHAnsi"/>
          <w:sz w:val="24"/>
          <w:szCs w:val="24"/>
        </w:rPr>
      </w:pPr>
      <w:r w:rsidRPr="00595D3C">
        <w:rPr>
          <w:rFonts w:asciiTheme="minorHAnsi" w:hAnsiTheme="minorHAnsi" w:cstheme="minorHAnsi"/>
          <w:b/>
          <w:sz w:val="24"/>
          <w:szCs w:val="24"/>
        </w:rPr>
        <w:lastRenderedPageBreak/>
        <w:t xml:space="preserve"> </w:t>
      </w:r>
    </w:p>
    <w:p w14:paraId="72F86626" w14:textId="77777777" w:rsidR="00315AAC" w:rsidRPr="00595D3C" w:rsidRDefault="001E0C1C" w:rsidP="009A45DD">
      <w:pPr>
        <w:pStyle w:val="Heading1"/>
        <w:tabs>
          <w:tab w:val="left" w:pos="10260"/>
        </w:tabs>
        <w:ind w:right="540"/>
        <w:rPr>
          <w:rFonts w:asciiTheme="minorHAnsi" w:hAnsiTheme="minorHAnsi" w:cstheme="minorHAnsi"/>
          <w:sz w:val="24"/>
          <w:szCs w:val="24"/>
        </w:rPr>
      </w:pPr>
      <w:r w:rsidRPr="00595D3C">
        <w:rPr>
          <w:rFonts w:asciiTheme="minorHAnsi" w:hAnsiTheme="minorHAnsi" w:cstheme="minorHAnsi"/>
          <w:sz w:val="24"/>
          <w:szCs w:val="24"/>
        </w:rPr>
        <w:t xml:space="preserve">Table of Contents </w:t>
      </w:r>
    </w:p>
    <w:p w14:paraId="77556744" w14:textId="77777777" w:rsidR="00731F46" w:rsidRDefault="00731F46" w:rsidP="00731F46">
      <w:pPr>
        <w:tabs>
          <w:tab w:val="left" w:pos="10260"/>
        </w:tabs>
        <w:spacing w:after="11" w:line="259" w:lineRule="auto"/>
        <w:ind w:right="540" w:hanging="10"/>
        <w:rPr>
          <w:rFonts w:asciiTheme="minorHAnsi" w:hAnsiTheme="minorHAnsi" w:cstheme="minorHAnsi"/>
          <w:sz w:val="24"/>
          <w:szCs w:val="24"/>
        </w:rPr>
      </w:pPr>
    </w:p>
    <w:p w14:paraId="75724E52" w14:textId="4FABC743" w:rsidR="00315AAC" w:rsidRPr="009A45DD" w:rsidRDefault="00731F46" w:rsidP="00731F46">
      <w:pPr>
        <w:tabs>
          <w:tab w:val="left" w:pos="10260"/>
        </w:tabs>
        <w:spacing w:after="11" w:line="259" w:lineRule="auto"/>
        <w:ind w:right="540" w:hanging="10"/>
        <w:rPr>
          <w:rFonts w:asciiTheme="minorHAnsi" w:hAnsiTheme="minorHAnsi" w:cstheme="minorHAnsi"/>
          <w:sz w:val="24"/>
          <w:szCs w:val="24"/>
        </w:rPr>
      </w:pPr>
      <w:r>
        <w:rPr>
          <w:rFonts w:asciiTheme="minorHAnsi" w:hAnsiTheme="minorHAnsi" w:cstheme="minorHAnsi"/>
          <w:sz w:val="24"/>
          <w:szCs w:val="24"/>
        </w:rPr>
        <w:tab/>
      </w:r>
      <w:r w:rsidR="001E0C1C" w:rsidRPr="009A45DD">
        <w:rPr>
          <w:rFonts w:asciiTheme="minorHAnsi" w:hAnsiTheme="minorHAnsi" w:cstheme="minorHAnsi"/>
          <w:sz w:val="24"/>
          <w:szCs w:val="24"/>
        </w:rPr>
        <w:t>Introduction ----------------------------------------------------------------------------------------</w:t>
      </w:r>
      <w:r w:rsidR="00875EB5">
        <w:rPr>
          <w:rFonts w:asciiTheme="minorHAnsi" w:hAnsiTheme="minorHAnsi" w:cstheme="minorHAnsi"/>
          <w:sz w:val="24"/>
          <w:szCs w:val="24"/>
        </w:rPr>
        <w:t>-------------------------- 3</w:t>
      </w:r>
      <w:r w:rsidR="001E0C1C" w:rsidRPr="009A45DD">
        <w:rPr>
          <w:rFonts w:asciiTheme="minorHAnsi" w:hAnsiTheme="minorHAnsi" w:cstheme="minorHAnsi"/>
          <w:sz w:val="24"/>
          <w:szCs w:val="24"/>
        </w:rPr>
        <w:t xml:space="preserve"> </w:t>
      </w:r>
    </w:p>
    <w:p w14:paraId="0E638940" w14:textId="77777777" w:rsidR="00731F46" w:rsidRDefault="00731F46" w:rsidP="00875EB5">
      <w:pPr>
        <w:tabs>
          <w:tab w:val="left" w:pos="10260"/>
        </w:tabs>
        <w:spacing w:after="77" w:line="259" w:lineRule="auto"/>
        <w:ind w:left="184" w:right="540" w:firstLine="0"/>
        <w:rPr>
          <w:rFonts w:asciiTheme="minorHAnsi" w:hAnsiTheme="minorHAnsi" w:cstheme="minorHAnsi"/>
          <w:sz w:val="24"/>
          <w:szCs w:val="24"/>
        </w:rPr>
      </w:pPr>
    </w:p>
    <w:p w14:paraId="15B652D9" w14:textId="0D875463" w:rsidR="00315AAC" w:rsidRPr="003E2D28" w:rsidRDefault="001E0C1C" w:rsidP="003E2D28">
      <w:pPr>
        <w:tabs>
          <w:tab w:val="left" w:pos="10260"/>
        </w:tabs>
        <w:spacing w:after="77" w:line="259" w:lineRule="auto"/>
        <w:ind w:left="360" w:right="540" w:firstLine="0"/>
        <w:rPr>
          <w:rFonts w:asciiTheme="minorHAnsi" w:hAnsiTheme="minorHAnsi" w:cstheme="minorHAnsi"/>
          <w:sz w:val="24"/>
          <w:szCs w:val="24"/>
        </w:rPr>
      </w:pPr>
      <w:r w:rsidRPr="003E2D28">
        <w:rPr>
          <w:rFonts w:asciiTheme="minorHAnsi" w:hAnsiTheme="minorHAnsi" w:cstheme="minorHAnsi"/>
          <w:sz w:val="24"/>
          <w:szCs w:val="24"/>
        </w:rPr>
        <w:t>Wellness Policy Implementation, Monitoring, Accountability</w:t>
      </w:r>
      <w:r w:rsidR="00A40891" w:rsidRPr="003E2D28">
        <w:rPr>
          <w:rFonts w:asciiTheme="minorHAnsi" w:hAnsiTheme="minorHAnsi" w:cstheme="minorHAnsi"/>
          <w:sz w:val="24"/>
          <w:szCs w:val="24"/>
        </w:rPr>
        <w:t>,</w:t>
      </w:r>
      <w:r w:rsidRPr="003E2D28">
        <w:rPr>
          <w:rFonts w:asciiTheme="minorHAnsi" w:hAnsiTheme="minorHAnsi" w:cstheme="minorHAnsi"/>
          <w:sz w:val="24"/>
          <w:szCs w:val="24"/>
        </w:rPr>
        <w:t xml:space="preserve"> and Communit</w:t>
      </w:r>
      <w:r w:rsidR="00506985" w:rsidRPr="003E2D28">
        <w:rPr>
          <w:rFonts w:asciiTheme="minorHAnsi" w:hAnsiTheme="minorHAnsi" w:cstheme="minorHAnsi"/>
          <w:sz w:val="24"/>
          <w:szCs w:val="24"/>
        </w:rPr>
        <w:t xml:space="preserve">y </w:t>
      </w:r>
      <w:r w:rsidRPr="003E2D28">
        <w:rPr>
          <w:rFonts w:asciiTheme="minorHAnsi" w:hAnsiTheme="minorHAnsi" w:cstheme="minorHAnsi"/>
          <w:sz w:val="24"/>
          <w:szCs w:val="24"/>
        </w:rPr>
        <w:t>Engagement</w:t>
      </w:r>
      <w:r w:rsidR="00731F46" w:rsidRPr="003E2D28">
        <w:rPr>
          <w:rFonts w:asciiTheme="minorHAnsi" w:hAnsiTheme="minorHAnsi" w:cstheme="minorHAnsi"/>
          <w:sz w:val="24"/>
          <w:szCs w:val="24"/>
        </w:rPr>
        <w:t xml:space="preserve"> -----------</w:t>
      </w:r>
      <w:r w:rsidR="00705EB6">
        <w:rPr>
          <w:rFonts w:asciiTheme="minorHAnsi" w:hAnsiTheme="minorHAnsi" w:cstheme="minorHAnsi"/>
          <w:sz w:val="24"/>
          <w:szCs w:val="24"/>
        </w:rPr>
        <w:t>- 4</w:t>
      </w:r>
    </w:p>
    <w:p w14:paraId="248CE513" w14:textId="77777777" w:rsidR="003E2D28" w:rsidRDefault="003E2D28" w:rsidP="003E2D28">
      <w:pPr>
        <w:tabs>
          <w:tab w:val="left" w:pos="10260"/>
        </w:tabs>
        <w:spacing w:after="13" w:line="259" w:lineRule="auto"/>
        <w:ind w:left="360" w:right="540" w:firstLine="0"/>
        <w:rPr>
          <w:rFonts w:asciiTheme="minorHAnsi" w:hAnsiTheme="minorHAnsi" w:cstheme="minorHAnsi"/>
          <w:sz w:val="24"/>
          <w:szCs w:val="24"/>
        </w:rPr>
      </w:pPr>
    </w:p>
    <w:p w14:paraId="0E94FFD7" w14:textId="6C48EE7E" w:rsidR="00315AAC" w:rsidRPr="003E2D28" w:rsidRDefault="001E0C1C" w:rsidP="003E2D28">
      <w:pPr>
        <w:tabs>
          <w:tab w:val="left" w:pos="10260"/>
        </w:tabs>
        <w:spacing w:after="13" w:line="259" w:lineRule="auto"/>
        <w:ind w:left="360" w:right="540" w:firstLine="0"/>
        <w:rPr>
          <w:rFonts w:asciiTheme="minorHAnsi" w:hAnsiTheme="minorHAnsi" w:cstheme="minorHAnsi"/>
          <w:sz w:val="24"/>
          <w:szCs w:val="24"/>
        </w:rPr>
      </w:pPr>
      <w:r w:rsidRPr="003E2D28">
        <w:rPr>
          <w:rFonts w:asciiTheme="minorHAnsi" w:hAnsiTheme="minorHAnsi" w:cstheme="minorHAnsi"/>
          <w:sz w:val="24"/>
          <w:szCs w:val="24"/>
        </w:rPr>
        <w:t>Nutrition and Nutrition Education ----------------------------------------------------</w:t>
      </w:r>
      <w:r w:rsidR="00731F46" w:rsidRPr="003E2D28">
        <w:rPr>
          <w:rFonts w:asciiTheme="minorHAnsi" w:hAnsiTheme="minorHAnsi" w:cstheme="minorHAnsi"/>
          <w:sz w:val="24"/>
          <w:szCs w:val="24"/>
        </w:rPr>
        <w:t>---------------------------------</w:t>
      </w:r>
      <w:r w:rsidR="00705EB6">
        <w:rPr>
          <w:rFonts w:asciiTheme="minorHAnsi" w:hAnsiTheme="minorHAnsi" w:cstheme="minorHAnsi"/>
          <w:sz w:val="24"/>
          <w:szCs w:val="24"/>
        </w:rPr>
        <w:t>---5</w:t>
      </w:r>
    </w:p>
    <w:p w14:paraId="09AA5D6F" w14:textId="7CBFF264" w:rsidR="00731F46" w:rsidRDefault="00731F46" w:rsidP="003E2D28">
      <w:pPr>
        <w:tabs>
          <w:tab w:val="left" w:pos="10260"/>
        </w:tabs>
        <w:spacing w:after="75" w:line="259" w:lineRule="auto"/>
        <w:ind w:left="372" w:right="540" w:firstLine="0"/>
        <w:rPr>
          <w:rFonts w:asciiTheme="minorHAnsi" w:hAnsiTheme="minorHAnsi" w:cstheme="minorHAnsi"/>
          <w:sz w:val="24"/>
          <w:szCs w:val="24"/>
        </w:rPr>
      </w:pPr>
    </w:p>
    <w:p w14:paraId="58650982" w14:textId="3910389F" w:rsidR="00315AAC" w:rsidRPr="003E2D28" w:rsidRDefault="001E0C1C" w:rsidP="003E2D28">
      <w:pPr>
        <w:tabs>
          <w:tab w:val="left" w:pos="10260"/>
        </w:tabs>
        <w:spacing w:after="75" w:line="259" w:lineRule="auto"/>
        <w:ind w:left="360" w:right="540" w:firstLine="0"/>
        <w:rPr>
          <w:rFonts w:asciiTheme="minorHAnsi" w:hAnsiTheme="minorHAnsi" w:cstheme="minorHAnsi"/>
          <w:sz w:val="24"/>
          <w:szCs w:val="24"/>
        </w:rPr>
      </w:pPr>
      <w:r w:rsidRPr="003E2D28">
        <w:rPr>
          <w:rFonts w:asciiTheme="minorHAnsi" w:hAnsiTheme="minorHAnsi" w:cstheme="minorHAnsi"/>
          <w:sz w:val="24"/>
          <w:szCs w:val="24"/>
        </w:rPr>
        <w:t>Physical Activity –-------------------------------------------------------------------------</w:t>
      </w:r>
      <w:r w:rsidR="00731F46" w:rsidRPr="003E2D28">
        <w:rPr>
          <w:rFonts w:asciiTheme="minorHAnsi" w:hAnsiTheme="minorHAnsi" w:cstheme="minorHAnsi"/>
          <w:sz w:val="24"/>
          <w:szCs w:val="24"/>
        </w:rPr>
        <w:t>--------------------------------</w:t>
      </w:r>
      <w:r w:rsidR="00705EB6">
        <w:rPr>
          <w:rFonts w:asciiTheme="minorHAnsi" w:hAnsiTheme="minorHAnsi" w:cstheme="minorHAnsi"/>
          <w:sz w:val="24"/>
          <w:szCs w:val="24"/>
        </w:rPr>
        <w:t>----</w:t>
      </w:r>
      <w:r w:rsidR="00B03803">
        <w:rPr>
          <w:rFonts w:asciiTheme="minorHAnsi" w:hAnsiTheme="minorHAnsi" w:cstheme="minorHAnsi"/>
          <w:sz w:val="24"/>
          <w:szCs w:val="24"/>
        </w:rPr>
        <w:t>-7</w:t>
      </w:r>
    </w:p>
    <w:p w14:paraId="53E79895" w14:textId="77777777" w:rsidR="00731F46" w:rsidRPr="009A45DD" w:rsidRDefault="00731F46" w:rsidP="003E2D28">
      <w:pPr>
        <w:tabs>
          <w:tab w:val="left" w:pos="10260"/>
        </w:tabs>
        <w:spacing w:after="75" w:line="259" w:lineRule="auto"/>
        <w:ind w:left="0" w:right="540" w:firstLine="0"/>
        <w:rPr>
          <w:rFonts w:asciiTheme="minorHAnsi" w:hAnsiTheme="minorHAnsi" w:cstheme="minorHAnsi"/>
          <w:sz w:val="24"/>
          <w:szCs w:val="24"/>
        </w:rPr>
      </w:pPr>
    </w:p>
    <w:p w14:paraId="7A8D3704" w14:textId="7783DEF2" w:rsidR="00315AAC" w:rsidRPr="003E2D28" w:rsidRDefault="001E0C1C" w:rsidP="003E2D28">
      <w:pPr>
        <w:tabs>
          <w:tab w:val="left" w:pos="10260"/>
        </w:tabs>
        <w:spacing w:after="77" w:line="259" w:lineRule="auto"/>
        <w:ind w:left="360" w:right="540" w:firstLine="0"/>
        <w:rPr>
          <w:rFonts w:asciiTheme="minorHAnsi" w:hAnsiTheme="minorHAnsi" w:cstheme="minorHAnsi"/>
          <w:sz w:val="24"/>
          <w:szCs w:val="24"/>
        </w:rPr>
      </w:pPr>
      <w:r w:rsidRPr="003E2D28">
        <w:rPr>
          <w:rFonts w:asciiTheme="minorHAnsi" w:hAnsiTheme="minorHAnsi" w:cstheme="minorHAnsi"/>
          <w:sz w:val="24"/>
          <w:szCs w:val="24"/>
        </w:rPr>
        <w:t>Health Education –----------------------------------------------------------------------</w:t>
      </w:r>
      <w:r w:rsidR="003E2D28" w:rsidRPr="003E2D28">
        <w:rPr>
          <w:rFonts w:asciiTheme="minorHAnsi" w:hAnsiTheme="minorHAnsi" w:cstheme="minorHAnsi"/>
          <w:sz w:val="24"/>
          <w:szCs w:val="24"/>
        </w:rPr>
        <w:t>--------------------------------------</w:t>
      </w:r>
      <w:r w:rsidR="00B03803">
        <w:rPr>
          <w:rFonts w:asciiTheme="minorHAnsi" w:hAnsiTheme="minorHAnsi" w:cstheme="minorHAnsi"/>
          <w:sz w:val="24"/>
          <w:szCs w:val="24"/>
        </w:rPr>
        <w:t>8</w:t>
      </w:r>
      <w:r w:rsidRPr="003E2D28">
        <w:rPr>
          <w:rFonts w:asciiTheme="minorHAnsi" w:hAnsiTheme="minorHAnsi" w:cstheme="minorHAnsi"/>
          <w:sz w:val="24"/>
          <w:szCs w:val="24"/>
        </w:rPr>
        <w:t xml:space="preserve"> </w:t>
      </w:r>
    </w:p>
    <w:p w14:paraId="768CEC0B" w14:textId="77777777" w:rsidR="00731F46" w:rsidRPr="009A45DD" w:rsidRDefault="00731F46" w:rsidP="003E2D28">
      <w:pPr>
        <w:tabs>
          <w:tab w:val="left" w:pos="10260"/>
        </w:tabs>
        <w:spacing w:after="77" w:line="259" w:lineRule="auto"/>
        <w:ind w:right="540" w:firstLine="0"/>
        <w:rPr>
          <w:rFonts w:asciiTheme="minorHAnsi" w:hAnsiTheme="minorHAnsi" w:cstheme="minorHAnsi"/>
          <w:sz w:val="24"/>
          <w:szCs w:val="24"/>
        </w:rPr>
      </w:pPr>
    </w:p>
    <w:p w14:paraId="1D809E56" w14:textId="1C63B015" w:rsidR="003E2D28" w:rsidRDefault="001E0C1C" w:rsidP="003E2D28">
      <w:pPr>
        <w:tabs>
          <w:tab w:val="left" w:pos="10260"/>
        </w:tabs>
        <w:spacing w:after="75" w:line="259" w:lineRule="auto"/>
        <w:ind w:left="360" w:right="540" w:firstLine="0"/>
        <w:rPr>
          <w:rFonts w:asciiTheme="minorHAnsi" w:hAnsiTheme="minorHAnsi" w:cstheme="minorHAnsi"/>
          <w:sz w:val="24"/>
          <w:szCs w:val="24"/>
        </w:rPr>
      </w:pPr>
      <w:r w:rsidRPr="003E2D28">
        <w:rPr>
          <w:rFonts w:asciiTheme="minorHAnsi" w:hAnsiTheme="minorHAnsi" w:cstheme="minorHAnsi"/>
          <w:sz w:val="24"/>
          <w:szCs w:val="24"/>
        </w:rPr>
        <w:t xml:space="preserve">Physical </w:t>
      </w:r>
      <w:r w:rsidR="00731F46" w:rsidRPr="003E2D28">
        <w:rPr>
          <w:rFonts w:asciiTheme="minorHAnsi" w:hAnsiTheme="minorHAnsi" w:cstheme="minorHAnsi"/>
          <w:sz w:val="24"/>
          <w:szCs w:val="24"/>
        </w:rPr>
        <w:t>E</w:t>
      </w:r>
      <w:r w:rsidRPr="003E2D28">
        <w:rPr>
          <w:rFonts w:asciiTheme="minorHAnsi" w:hAnsiTheme="minorHAnsi" w:cstheme="minorHAnsi"/>
          <w:sz w:val="24"/>
          <w:szCs w:val="24"/>
        </w:rPr>
        <w:t>ducation --------------------------------------------------------------------</w:t>
      </w:r>
      <w:r w:rsidR="003E2D28" w:rsidRPr="003E2D28">
        <w:rPr>
          <w:rFonts w:asciiTheme="minorHAnsi" w:hAnsiTheme="minorHAnsi" w:cstheme="minorHAnsi"/>
          <w:sz w:val="24"/>
          <w:szCs w:val="24"/>
        </w:rPr>
        <w:t>------------------------------------</w:t>
      </w:r>
      <w:r w:rsidR="00EC17C9">
        <w:rPr>
          <w:rFonts w:asciiTheme="minorHAnsi" w:hAnsiTheme="minorHAnsi" w:cstheme="minorHAnsi"/>
          <w:sz w:val="24"/>
          <w:szCs w:val="24"/>
        </w:rPr>
        <w:t>----9</w:t>
      </w:r>
    </w:p>
    <w:p w14:paraId="4325C751" w14:textId="77777777" w:rsidR="003E2D28" w:rsidRDefault="003E2D28" w:rsidP="003E2D28">
      <w:pPr>
        <w:tabs>
          <w:tab w:val="left" w:pos="10260"/>
        </w:tabs>
        <w:spacing w:after="75" w:line="259" w:lineRule="auto"/>
        <w:ind w:left="360" w:right="540" w:firstLine="0"/>
        <w:rPr>
          <w:rFonts w:asciiTheme="minorHAnsi" w:hAnsiTheme="minorHAnsi" w:cstheme="minorHAnsi"/>
          <w:sz w:val="24"/>
          <w:szCs w:val="24"/>
        </w:rPr>
      </w:pPr>
    </w:p>
    <w:p w14:paraId="2EEE70D5" w14:textId="508C899C" w:rsidR="003E2D28" w:rsidRDefault="003E2D28" w:rsidP="003E2D28">
      <w:pPr>
        <w:tabs>
          <w:tab w:val="left" w:pos="10260"/>
        </w:tabs>
        <w:spacing w:after="75" w:line="259" w:lineRule="auto"/>
        <w:ind w:left="360" w:right="540" w:firstLine="0"/>
        <w:rPr>
          <w:rFonts w:asciiTheme="minorHAnsi" w:hAnsiTheme="minorHAnsi" w:cstheme="minorHAnsi"/>
          <w:sz w:val="24"/>
          <w:szCs w:val="24"/>
        </w:rPr>
      </w:pPr>
      <w:r>
        <w:rPr>
          <w:rFonts w:asciiTheme="minorHAnsi" w:hAnsiTheme="minorHAnsi" w:cstheme="minorHAnsi"/>
          <w:sz w:val="24"/>
          <w:szCs w:val="24"/>
        </w:rPr>
        <w:t>S</w:t>
      </w:r>
      <w:r w:rsidR="001E0C1C" w:rsidRPr="003E2D28">
        <w:rPr>
          <w:rFonts w:asciiTheme="minorHAnsi" w:hAnsiTheme="minorHAnsi" w:cstheme="minorHAnsi"/>
          <w:sz w:val="24"/>
          <w:szCs w:val="24"/>
        </w:rPr>
        <w:t>ocial and Emotional Well-Being-----------------------------------------------------</w:t>
      </w:r>
      <w:r w:rsidRPr="003E2D28">
        <w:rPr>
          <w:rFonts w:asciiTheme="minorHAnsi" w:hAnsiTheme="minorHAnsi" w:cstheme="minorHAnsi"/>
          <w:sz w:val="24"/>
          <w:szCs w:val="24"/>
        </w:rPr>
        <w:t>------------------------------------</w:t>
      </w:r>
      <w:r w:rsidR="00EC17C9">
        <w:rPr>
          <w:rFonts w:asciiTheme="minorHAnsi" w:hAnsiTheme="minorHAnsi" w:cstheme="minorHAnsi"/>
          <w:sz w:val="24"/>
          <w:szCs w:val="24"/>
        </w:rPr>
        <w:t>10</w:t>
      </w:r>
    </w:p>
    <w:p w14:paraId="0EB996D5" w14:textId="77777777" w:rsidR="003E2D28" w:rsidRDefault="003E2D28" w:rsidP="003E2D28">
      <w:pPr>
        <w:tabs>
          <w:tab w:val="left" w:pos="10260"/>
        </w:tabs>
        <w:spacing w:after="75" w:line="259" w:lineRule="auto"/>
        <w:ind w:left="360" w:right="540" w:firstLine="0"/>
        <w:rPr>
          <w:rFonts w:asciiTheme="minorHAnsi" w:hAnsiTheme="minorHAnsi" w:cstheme="minorHAnsi"/>
          <w:sz w:val="24"/>
          <w:szCs w:val="24"/>
        </w:rPr>
      </w:pPr>
    </w:p>
    <w:p w14:paraId="736F90DD" w14:textId="1D8A6D0A" w:rsidR="003E2D28" w:rsidRDefault="003E2D28" w:rsidP="003E2D28">
      <w:pPr>
        <w:tabs>
          <w:tab w:val="left" w:pos="10260"/>
        </w:tabs>
        <w:spacing w:after="75" w:line="259" w:lineRule="auto"/>
        <w:ind w:left="360" w:right="540" w:firstLine="0"/>
        <w:rPr>
          <w:rFonts w:asciiTheme="minorHAnsi" w:hAnsiTheme="minorHAnsi" w:cstheme="minorHAnsi"/>
          <w:sz w:val="24"/>
          <w:szCs w:val="24"/>
        </w:rPr>
      </w:pPr>
      <w:r w:rsidRPr="003E2D28">
        <w:rPr>
          <w:rFonts w:asciiTheme="minorHAnsi" w:hAnsiTheme="minorHAnsi" w:cstheme="minorHAnsi"/>
          <w:sz w:val="24"/>
          <w:szCs w:val="24"/>
        </w:rPr>
        <w:t>Health Services</w:t>
      </w:r>
      <w:r>
        <w:rPr>
          <w:rFonts w:asciiTheme="minorHAnsi" w:hAnsiTheme="minorHAnsi" w:cstheme="minorHAnsi"/>
          <w:sz w:val="24"/>
          <w:szCs w:val="24"/>
        </w:rPr>
        <w:t xml:space="preserve"> </w:t>
      </w:r>
      <w:r w:rsidRPr="003E2D28">
        <w:rPr>
          <w:rFonts w:asciiTheme="minorHAnsi" w:hAnsiTheme="minorHAnsi" w:cstheme="minorHAnsi"/>
          <w:sz w:val="24"/>
          <w:szCs w:val="24"/>
        </w:rPr>
        <w:t>-------------------------------------------------------------------------------------------------------------</w:t>
      </w:r>
      <w:r w:rsidR="007C1D54">
        <w:rPr>
          <w:rFonts w:asciiTheme="minorHAnsi" w:hAnsiTheme="minorHAnsi" w:cstheme="minorHAnsi"/>
          <w:sz w:val="24"/>
          <w:szCs w:val="24"/>
        </w:rPr>
        <w:t>--11</w:t>
      </w:r>
    </w:p>
    <w:p w14:paraId="41FC018A" w14:textId="77777777" w:rsidR="003E2D28" w:rsidRDefault="003E2D28" w:rsidP="003E2D28">
      <w:pPr>
        <w:tabs>
          <w:tab w:val="left" w:pos="10260"/>
        </w:tabs>
        <w:spacing w:after="75" w:line="259" w:lineRule="auto"/>
        <w:ind w:left="360" w:right="540" w:firstLine="0"/>
        <w:rPr>
          <w:rFonts w:asciiTheme="minorHAnsi" w:hAnsiTheme="minorHAnsi" w:cstheme="minorHAnsi"/>
          <w:sz w:val="24"/>
          <w:szCs w:val="24"/>
        </w:rPr>
      </w:pPr>
    </w:p>
    <w:p w14:paraId="79B8A42F" w14:textId="63146418" w:rsidR="003E2D28" w:rsidRPr="003E2D28" w:rsidRDefault="003E2D28" w:rsidP="003E2D28">
      <w:pPr>
        <w:tabs>
          <w:tab w:val="left" w:pos="10260"/>
        </w:tabs>
        <w:spacing w:after="75" w:line="259" w:lineRule="auto"/>
        <w:ind w:left="360" w:right="540" w:firstLine="0"/>
        <w:rPr>
          <w:rFonts w:asciiTheme="minorHAnsi" w:hAnsiTheme="minorHAnsi" w:cstheme="minorHAnsi"/>
          <w:sz w:val="24"/>
          <w:szCs w:val="24"/>
        </w:rPr>
      </w:pPr>
      <w:r w:rsidRPr="003E2D28">
        <w:rPr>
          <w:rFonts w:asciiTheme="minorHAnsi" w:hAnsiTheme="minorHAnsi" w:cstheme="minorHAnsi"/>
          <w:sz w:val="24"/>
          <w:szCs w:val="24"/>
        </w:rPr>
        <w:t>Staff Wellness –-------------------------------------------------------------------------------------------------------------</w:t>
      </w:r>
      <w:r w:rsidR="007C1D54">
        <w:rPr>
          <w:rFonts w:asciiTheme="minorHAnsi" w:hAnsiTheme="minorHAnsi" w:cstheme="minorHAnsi"/>
          <w:sz w:val="24"/>
          <w:szCs w:val="24"/>
        </w:rPr>
        <w:t>-12</w:t>
      </w:r>
    </w:p>
    <w:p w14:paraId="469DAD51" w14:textId="1C28EE7F" w:rsidR="00315AAC" w:rsidRPr="009A45DD" w:rsidRDefault="00315AAC" w:rsidP="003E2D28">
      <w:pPr>
        <w:tabs>
          <w:tab w:val="left" w:pos="10260"/>
        </w:tabs>
        <w:spacing w:after="77" w:line="259" w:lineRule="auto"/>
        <w:ind w:left="245" w:right="540" w:firstLine="0"/>
        <w:rPr>
          <w:rFonts w:asciiTheme="minorHAnsi" w:hAnsiTheme="minorHAnsi" w:cstheme="minorHAnsi"/>
          <w:sz w:val="24"/>
          <w:szCs w:val="24"/>
        </w:rPr>
      </w:pPr>
    </w:p>
    <w:p w14:paraId="2A0EDC43" w14:textId="55DA1C14" w:rsidR="00315AAC" w:rsidRPr="003E2D28" w:rsidRDefault="001E0C1C" w:rsidP="003E2D28">
      <w:pPr>
        <w:tabs>
          <w:tab w:val="left" w:pos="10260"/>
        </w:tabs>
        <w:spacing w:after="11" w:line="259" w:lineRule="auto"/>
        <w:ind w:left="360" w:right="540" w:firstLine="0"/>
        <w:rPr>
          <w:rFonts w:asciiTheme="minorHAnsi" w:hAnsiTheme="minorHAnsi" w:cstheme="minorHAnsi"/>
          <w:sz w:val="24"/>
          <w:szCs w:val="24"/>
        </w:rPr>
      </w:pPr>
      <w:r w:rsidRPr="003E2D28">
        <w:rPr>
          <w:rFonts w:asciiTheme="minorHAnsi" w:hAnsiTheme="minorHAnsi" w:cstheme="minorHAnsi"/>
          <w:sz w:val="24"/>
          <w:szCs w:val="24"/>
        </w:rPr>
        <w:t>Appendix A--------------------------------------------------------------------------------</w:t>
      </w:r>
      <w:r w:rsidR="003E2D28" w:rsidRPr="003E2D28">
        <w:rPr>
          <w:rFonts w:asciiTheme="minorHAnsi" w:hAnsiTheme="minorHAnsi" w:cstheme="minorHAnsi"/>
          <w:sz w:val="24"/>
          <w:szCs w:val="24"/>
        </w:rPr>
        <w:t>-----------------------------------</w:t>
      </w:r>
      <w:r w:rsidR="00080F49">
        <w:rPr>
          <w:rFonts w:asciiTheme="minorHAnsi" w:hAnsiTheme="minorHAnsi" w:cstheme="minorHAnsi"/>
          <w:sz w:val="24"/>
          <w:szCs w:val="24"/>
        </w:rPr>
        <w:t>-13</w:t>
      </w:r>
    </w:p>
    <w:p w14:paraId="1724B608" w14:textId="6952307D" w:rsidR="00315AAC" w:rsidRPr="009A45DD" w:rsidRDefault="00315AAC" w:rsidP="003E2D28">
      <w:pPr>
        <w:tabs>
          <w:tab w:val="left" w:pos="10260"/>
        </w:tabs>
        <w:spacing w:after="77" w:line="259" w:lineRule="auto"/>
        <w:ind w:left="245" w:right="540" w:firstLine="0"/>
        <w:rPr>
          <w:rFonts w:asciiTheme="minorHAnsi" w:hAnsiTheme="minorHAnsi" w:cstheme="minorHAnsi"/>
          <w:sz w:val="24"/>
          <w:szCs w:val="24"/>
        </w:rPr>
      </w:pPr>
    </w:p>
    <w:p w14:paraId="76681384" w14:textId="4CA60E9E" w:rsidR="00315AAC" w:rsidRPr="003E2D28" w:rsidRDefault="001E0C1C" w:rsidP="003E2D28">
      <w:pPr>
        <w:tabs>
          <w:tab w:val="left" w:pos="10260"/>
        </w:tabs>
        <w:spacing w:after="13" w:line="259" w:lineRule="auto"/>
        <w:ind w:left="360" w:right="540" w:firstLine="0"/>
        <w:rPr>
          <w:rFonts w:asciiTheme="minorHAnsi" w:hAnsiTheme="minorHAnsi" w:cstheme="minorHAnsi"/>
          <w:sz w:val="24"/>
          <w:szCs w:val="24"/>
        </w:rPr>
      </w:pPr>
      <w:r w:rsidRPr="003E2D28">
        <w:rPr>
          <w:rFonts w:asciiTheme="minorHAnsi" w:hAnsiTheme="minorHAnsi" w:cstheme="minorHAnsi"/>
          <w:sz w:val="24"/>
          <w:szCs w:val="24"/>
        </w:rPr>
        <w:t>Appendix B-------------------------------------------------------------------------------</w:t>
      </w:r>
      <w:r w:rsidR="003E2D28" w:rsidRPr="003E2D28">
        <w:rPr>
          <w:rFonts w:asciiTheme="minorHAnsi" w:hAnsiTheme="minorHAnsi" w:cstheme="minorHAnsi"/>
          <w:sz w:val="24"/>
          <w:szCs w:val="24"/>
        </w:rPr>
        <w:t>-----------------------------------</w:t>
      </w:r>
      <w:r w:rsidR="001E2F31">
        <w:rPr>
          <w:rFonts w:asciiTheme="minorHAnsi" w:hAnsiTheme="minorHAnsi" w:cstheme="minorHAnsi"/>
          <w:sz w:val="24"/>
          <w:szCs w:val="24"/>
        </w:rPr>
        <w:t>---14</w:t>
      </w:r>
    </w:p>
    <w:p w14:paraId="11C19B27" w14:textId="111B1EA7" w:rsidR="00315AAC" w:rsidRPr="009A45DD" w:rsidRDefault="00315AAC" w:rsidP="003E2D28">
      <w:pPr>
        <w:tabs>
          <w:tab w:val="left" w:pos="10260"/>
        </w:tabs>
        <w:spacing w:after="77" w:line="259" w:lineRule="auto"/>
        <w:ind w:left="245" w:right="540" w:firstLine="0"/>
        <w:rPr>
          <w:rFonts w:asciiTheme="minorHAnsi" w:hAnsiTheme="minorHAnsi" w:cstheme="minorHAnsi"/>
          <w:sz w:val="24"/>
          <w:szCs w:val="24"/>
        </w:rPr>
      </w:pPr>
    </w:p>
    <w:p w14:paraId="4B69E5BC" w14:textId="6ED0910E" w:rsidR="00315AAC" w:rsidRPr="003E2D28" w:rsidRDefault="001E0C1C" w:rsidP="003E2D28">
      <w:pPr>
        <w:tabs>
          <w:tab w:val="left" w:pos="10260"/>
        </w:tabs>
        <w:spacing w:after="11" w:line="259" w:lineRule="auto"/>
        <w:ind w:left="360" w:right="540" w:firstLine="0"/>
        <w:rPr>
          <w:rFonts w:asciiTheme="minorHAnsi" w:hAnsiTheme="minorHAnsi" w:cstheme="minorHAnsi"/>
          <w:sz w:val="24"/>
          <w:szCs w:val="24"/>
        </w:rPr>
      </w:pPr>
      <w:r w:rsidRPr="003E2D28">
        <w:rPr>
          <w:rFonts w:asciiTheme="minorHAnsi" w:hAnsiTheme="minorHAnsi" w:cstheme="minorHAnsi"/>
          <w:sz w:val="24"/>
          <w:szCs w:val="24"/>
        </w:rPr>
        <w:t>Appendix C -------------------------------------------------------------------------------</w:t>
      </w:r>
      <w:r w:rsidR="003E2D28" w:rsidRPr="003E2D28">
        <w:rPr>
          <w:rFonts w:asciiTheme="minorHAnsi" w:hAnsiTheme="minorHAnsi" w:cstheme="minorHAnsi"/>
          <w:sz w:val="24"/>
          <w:szCs w:val="24"/>
        </w:rPr>
        <w:t>-----------------------------------</w:t>
      </w:r>
      <w:r w:rsidR="003F65A6">
        <w:rPr>
          <w:rFonts w:asciiTheme="minorHAnsi" w:hAnsiTheme="minorHAnsi" w:cstheme="minorHAnsi"/>
          <w:sz w:val="24"/>
          <w:szCs w:val="24"/>
        </w:rPr>
        <w:t>--</w:t>
      </w:r>
      <w:r w:rsidR="001E2F31">
        <w:rPr>
          <w:rFonts w:asciiTheme="minorHAnsi" w:hAnsiTheme="minorHAnsi" w:cstheme="minorHAnsi"/>
          <w:sz w:val="24"/>
          <w:szCs w:val="24"/>
        </w:rPr>
        <w:t>15</w:t>
      </w:r>
    </w:p>
    <w:p w14:paraId="389F2A79" w14:textId="5873AE14" w:rsidR="00315AAC" w:rsidRPr="009A45DD" w:rsidRDefault="00315AAC" w:rsidP="003E2D28">
      <w:pPr>
        <w:tabs>
          <w:tab w:val="left" w:pos="10260"/>
        </w:tabs>
        <w:spacing w:after="77" w:line="259" w:lineRule="auto"/>
        <w:ind w:left="245" w:right="540" w:firstLine="0"/>
        <w:rPr>
          <w:rFonts w:asciiTheme="minorHAnsi" w:hAnsiTheme="minorHAnsi" w:cstheme="minorHAnsi"/>
          <w:sz w:val="24"/>
          <w:szCs w:val="24"/>
        </w:rPr>
      </w:pPr>
    </w:p>
    <w:p w14:paraId="4D2D413E" w14:textId="6A330649" w:rsidR="00315AAC" w:rsidRPr="003E2D28" w:rsidRDefault="001E0C1C" w:rsidP="003E2D28">
      <w:pPr>
        <w:tabs>
          <w:tab w:val="left" w:pos="10260"/>
        </w:tabs>
        <w:spacing w:after="11" w:line="259" w:lineRule="auto"/>
        <w:ind w:left="360" w:right="540" w:firstLine="0"/>
        <w:rPr>
          <w:rFonts w:asciiTheme="minorHAnsi" w:hAnsiTheme="minorHAnsi" w:cstheme="minorHAnsi"/>
          <w:sz w:val="24"/>
          <w:szCs w:val="24"/>
        </w:rPr>
      </w:pPr>
      <w:r w:rsidRPr="003E2D28">
        <w:rPr>
          <w:rFonts w:asciiTheme="minorHAnsi" w:hAnsiTheme="minorHAnsi" w:cstheme="minorHAnsi"/>
          <w:sz w:val="24"/>
          <w:szCs w:val="24"/>
        </w:rPr>
        <w:t xml:space="preserve">Outcome Evaluation: Measuring </w:t>
      </w:r>
      <w:r w:rsidR="00A40891" w:rsidRPr="003E2D28">
        <w:rPr>
          <w:rFonts w:asciiTheme="minorHAnsi" w:hAnsiTheme="minorHAnsi" w:cstheme="minorHAnsi"/>
          <w:sz w:val="24"/>
          <w:szCs w:val="24"/>
        </w:rPr>
        <w:t xml:space="preserve">the </w:t>
      </w:r>
      <w:r w:rsidRPr="003E2D28">
        <w:rPr>
          <w:rFonts w:asciiTheme="minorHAnsi" w:hAnsiTheme="minorHAnsi" w:cstheme="minorHAnsi"/>
          <w:sz w:val="24"/>
          <w:szCs w:val="24"/>
        </w:rPr>
        <w:t>impact of Wellness Policy -----------------------</w:t>
      </w:r>
      <w:r w:rsidR="003E2D28" w:rsidRPr="003E2D28">
        <w:rPr>
          <w:rFonts w:asciiTheme="minorHAnsi" w:hAnsiTheme="minorHAnsi" w:cstheme="minorHAnsi"/>
          <w:sz w:val="24"/>
          <w:szCs w:val="24"/>
        </w:rPr>
        <w:t>--------------------------</w:t>
      </w:r>
      <w:r w:rsidR="003F65A6">
        <w:rPr>
          <w:rFonts w:asciiTheme="minorHAnsi" w:hAnsiTheme="minorHAnsi" w:cstheme="minorHAnsi"/>
          <w:sz w:val="24"/>
          <w:szCs w:val="24"/>
        </w:rPr>
        <w:t>17</w:t>
      </w:r>
      <w:r w:rsidRPr="003E2D28">
        <w:rPr>
          <w:rFonts w:asciiTheme="minorHAnsi" w:hAnsiTheme="minorHAnsi" w:cstheme="minorHAnsi"/>
          <w:sz w:val="24"/>
          <w:szCs w:val="24"/>
        </w:rPr>
        <w:t xml:space="preserve"> </w:t>
      </w:r>
    </w:p>
    <w:p w14:paraId="5C2CC6D5" w14:textId="052172FF" w:rsidR="00315AAC" w:rsidRPr="009A45DD" w:rsidRDefault="00315AAC" w:rsidP="003E2D28">
      <w:pPr>
        <w:tabs>
          <w:tab w:val="left" w:pos="10260"/>
        </w:tabs>
        <w:spacing w:after="156" w:line="259" w:lineRule="auto"/>
        <w:ind w:left="303" w:right="540" w:firstLine="0"/>
        <w:jc w:val="center"/>
        <w:rPr>
          <w:rFonts w:asciiTheme="minorHAnsi" w:hAnsiTheme="minorHAnsi" w:cstheme="minorHAnsi"/>
          <w:sz w:val="24"/>
          <w:szCs w:val="24"/>
        </w:rPr>
      </w:pPr>
    </w:p>
    <w:p w14:paraId="3CD4B504" w14:textId="77777777" w:rsidR="00315AAC" w:rsidRPr="00595D3C" w:rsidRDefault="001E0C1C" w:rsidP="009A45DD">
      <w:pPr>
        <w:tabs>
          <w:tab w:val="left" w:pos="10260"/>
        </w:tabs>
        <w:spacing w:after="156" w:line="259" w:lineRule="auto"/>
        <w:ind w:left="243" w:right="540" w:firstLine="0"/>
        <w:jc w:val="center"/>
        <w:rPr>
          <w:rFonts w:asciiTheme="minorHAnsi" w:hAnsiTheme="minorHAnsi" w:cstheme="minorHAnsi"/>
          <w:sz w:val="24"/>
          <w:szCs w:val="24"/>
        </w:rPr>
      </w:pPr>
      <w:r w:rsidRPr="00595D3C">
        <w:rPr>
          <w:rFonts w:asciiTheme="minorHAnsi" w:hAnsiTheme="minorHAnsi" w:cstheme="minorHAnsi"/>
          <w:sz w:val="24"/>
          <w:szCs w:val="24"/>
        </w:rPr>
        <w:t xml:space="preserve"> </w:t>
      </w:r>
    </w:p>
    <w:p w14:paraId="473139E9" w14:textId="7825C3F1" w:rsidR="00315AAC" w:rsidRPr="00595D3C" w:rsidRDefault="00315AAC" w:rsidP="009A45DD">
      <w:pPr>
        <w:tabs>
          <w:tab w:val="left" w:pos="10260"/>
        </w:tabs>
        <w:spacing w:after="158" w:line="259" w:lineRule="auto"/>
        <w:ind w:left="243" w:right="540" w:firstLine="0"/>
        <w:jc w:val="center"/>
        <w:rPr>
          <w:rFonts w:asciiTheme="minorHAnsi" w:hAnsiTheme="minorHAnsi" w:cstheme="minorHAnsi"/>
          <w:sz w:val="24"/>
          <w:szCs w:val="24"/>
        </w:rPr>
      </w:pPr>
    </w:p>
    <w:p w14:paraId="46878938" w14:textId="77777777" w:rsidR="00315AAC" w:rsidRPr="00595D3C" w:rsidRDefault="001E0C1C" w:rsidP="009A45DD">
      <w:pPr>
        <w:tabs>
          <w:tab w:val="left" w:pos="10260"/>
        </w:tabs>
        <w:spacing w:after="158" w:line="259" w:lineRule="auto"/>
        <w:ind w:left="243" w:right="540" w:firstLine="0"/>
        <w:jc w:val="center"/>
        <w:rPr>
          <w:rFonts w:asciiTheme="minorHAnsi" w:hAnsiTheme="minorHAnsi" w:cstheme="minorHAnsi"/>
          <w:sz w:val="24"/>
          <w:szCs w:val="24"/>
        </w:rPr>
      </w:pPr>
      <w:r w:rsidRPr="00595D3C">
        <w:rPr>
          <w:rFonts w:asciiTheme="minorHAnsi" w:hAnsiTheme="minorHAnsi" w:cstheme="minorHAnsi"/>
          <w:sz w:val="24"/>
          <w:szCs w:val="24"/>
        </w:rPr>
        <w:t xml:space="preserve"> </w:t>
      </w:r>
    </w:p>
    <w:p w14:paraId="58A8008F" w14:textId="77777777" w:rsidR="00315AAC" w:rsidRPr="00595D3C" w:rsidRDefault="001E0C1C" w:rsidP="009A45DD">
      <w:pPr>
        <w:tabs>
          <w:tab w:val="left" w:pos="10260"/>
        </w:tabs>
        <w:spacing w:after="0" w:line="259" w:lineRule="auto"/>
        <w:ind w:left="184" w:right="540" w:firstLine="0"/>
        <w:rPr>
          <w:rFonts w:asciiTheme="minorHAnsi" w:hAnsiTheme="minorHAnsi" w:cstheme="minorHAnsi"/>
          <w:sz w:val="24"/>
          <w:szCs w:val="24"/>
        </w:rPr>
      </w:pPr>
      <w:r w:rsidRPr="00595D3C">
        <w:rPr>
          <w:rFonts w:asciiTheme="minorHAnsi" w:eastAsia="Calibri" w:hAnsiTheme="minorHAnsi" w:cstheme="minorHAnsi"/>
          <w:sz w:val="24"/>
          <w:szCs w:val="24"/>
        </w:rPr>
        <w:t xml:space="preserve"> </w:t>
      </w:r>
    </w:p>
    <w:p w14:paraId="402A5846" w14:textId="77777777" w:rsidR="00315AAC" w:rsidRPr="00595D3C" w:rsidRDefault="001E0C1C" w:rsidP="009A45DD">
      <w:pPr>
        <w:tabs>
          <w:tab w:val="left" w:pos="10260"/>
        </w:tabs>
        <w:spacing w:after="0" w:line="259" w:lineRule="auto"/>
        <w:ind w:left="184" w:right="540" w:firstLine="0"/>
        <w:rPr>
          <w:rFonts w:asciiTheme="minorHAnsi" w:hAnsiTheme="minorHAnsi" w:cstheme="minorHAnsi"/>
          <w:sz w:val="24"/>
          <w:szCs w:val="24"/>
        </w:rPr>
      </w:pPr>
      <w:r w:rsidRPr="00595D3C">
        <w:rPr>
          <w:rFonts w:asciiTheme="minorHAnsi" w:eastAsia="Calibri" w:hAnsiTheme="minorHAnsi" w:cstheme="minorHAnsi"/>
          <w:sz w:val="24"/>
          <w:szCs w:val="24"/>
        </w:rPr>
        <w:t xml:space="preserve"> </w:t>
      </w:r>
    </w:p>
    <w:p w14:paraId="063445CB" w14:textId="5A1AC264" w:rsidR="00315AAC" w:rsidRPr="00595D3C" w:rsidRDefault="001E0C1C" w:rsidP="009A45DD">
      <w:pPr>
        <w:tabs>
          <w:tab w:val="left" w:pos="10260"/>
        </w:tabs>
        <w:spacing w:after="0" w:line="259" w:lineRule="auto"/>
        <w:ind w:left="184" w:right="540" w:firstLine="0"/>
        <w:rPr>
          <w:rFonts w:asciiTheme="minorHAnsi" w:hAnsiTheme="minorHAnsi" w:cstheme="minorHAnsi"/>
          <w:sz w:val="24"/>
          <w:szCs w:val="24"/>
        </w:rPr>
      </w:pPr>
      <w:r w:rsidRPr="00595D3C">
        <w:rPr>
          <w:rFonts w:asciiTheme="minorHAnsi" w:eastAsia="Calibri" w:hAnsiTheme="minorHAnsi" w:cstheme="minorHAnsi"/>
          <w:sz w:val="24"/>
          <w:szCs w:val="24"/>
        </w:rPr>
        <w:t xml:space="preserve">  </w:t>
      </w:r>
    </w:p>
    <w:p w14:paraId="397AFF86" w14:textId="77777777" w:rsidR="0095191F" w:rsidRPr="00595D3C" w:rsidRDefault="0095191F" w:rsidP="009A45DD">
      <w:pPr>
        <w:tabs>
          <w:tab w:val="left" w:pos="10260"/>
        </w:tabs>
        <w:spacing w:after="0" w:line="259" w:lineRule="auto"/>
        <w:ind w:left="0" w:right="540" w:firstLine="0"/>
        <w:jc w:val="center"/>
        <w:rPr>
          <w:rFonts w:asciiTheme="minorHAnsi" w:hAnsiTheme="minorHAnsi" w:cstheme="minorHAnsi"/>
          <w:b/>
          <w:sz w:val="24"/>
          <w:szCs w:val="24"/>
          <w:u w:val="single" w:color="000000"/>
        </w:rPr>
      </w:pPr>
      <w:r w:rsidRPr="00595D3C">
        <w:rPr>
          <w:rFonts w:asciiTheme="minorHAnsi" w:hAnsiTheme="minorHAnsi" w:cstheme="minorHAnsi"/>
          <w:b/>
          <w:sz w:val="24"/>
          <w:szCs w:val="24"/>
          <w:u w:val="single" w:color="000000"/>
        </w:rPr>
        <w:lastRenderedPageBreak/>
        <w:t xml:space="preserve">LAKE ARTHUR MUNICIPAL SCHOOLS </w:t>
      </w:r>
    </w:p>
    <w:p w14:paraId="540F4CF4" w14:textId="7A12ACC5" w:rsidR="00315AAC" w:rsidRPr="00595D3C" w:rsidRDefault="001E0C1C" w:rsidP="009A45DD">
      <w:pPr>
        <w:tabs>
          <w:tab w:val="left" w:pos="10260"/>
        </w:tabs>
        <w:spacing w:after="0" w:line="259" w:lineRule="auto"/>
        <w:ind w:left="0" w:right="540" w:firstLine="0"/>
        <w:jc w:val="center"/>
        <w:rPr>
          <w:rFonts w:asciiTheme="minorHAnsi" w:hAnsiTheme="minorHAnsi" w:cstheme="minorHAnsi"/>
          <w:sz w:val="24"/>
          <w:szCs w:val="24"/>
        </w:rPr>
      </w:pPr>
      <w:r w:rsidRPr="00595D3C">
        <w:rPr>
          <w:rFonts w:asciiTheme="minorHAnsi" w:hAnsiTheme="minorHAnsi" w:cstheme="minorHAnsi"/>
          <w:b/>
          <w:sz w:val="24"/>
          <w:szCs w:val="24"/>
          <w:u w:val="single" w:color="000000"/>
        </w:rPr>
        <w:t>Wellness Policy</w:t>
      </w:r>
      <w:r w:rsidRPr="00595D3C">
        <w:rPr>
          <w:rFonts w:asciiTheme="minorHAnsi" w:hAnsiTheme="minorHAnsi" w:cstheme="minorHAnsi"/>
          <w:b/>
          <w:sz w:val="24"/>
          <w:szCs w:val="24"/>
        </w:rPr>
        <w:t xml:space="preserve">  </w:t>
      </w:r>
    </w:p>
    <w:p w14:paraId="6A08020E" w14:textId="710FF945" w:rsidR="00315AAC" w:rsidRPr="00595D3C" w:rsidRDefault="0095191F" w:rsidP="009A45DD">
      <w:pPr>
        <w:pStyle w:val="Heading2"/>
        <w:tabs>
          <w:tab w:val="left" w:pos="10260"/>
        </w:tabs>
        <w:ind w:left="4330" w:right="540"/>
        <w:rPr>
          <w:rFonts w:asciiTheme="minorHAnsi" w:hAnsiTheme="minorHAnsi" w:cstheme="minorHAnsi"/>
          <w:sz w:val="24"/>
          <w:szCs w:val="24"/>
        </w:rPr>
      </w:pPr>
      <w:r w:rsidRPr="00595D3C">
        <w:rPr>
          <w:rFonts w:asciiTheme="minorHAnsi" w:hAnsiTheme="minorHAnsi" w:cstheme="minorHAnsi"/>
          <w:sz w:val="24"/>
          <w:szCs w:val="24"/>
          <w:u w:val="none"/>
        </w:rPr>
        <w:t xml:space="preserve">       </w:t>
      </w:r>
      <w:r w:rsidR="001E0C1C" w:rsidRPr="00595D3C">
        <w:rPr>
          <w:rFonts w:asciiTheme="minorHAnsi" w:hAnsiTheme="minorHAnsi" w:cstheme="minorHAnsi"/>
          <w:sz w:val="24"/>
          <w:szCs w:val="24"/>
          <w:u w:val="none"/>
        </w:rPr>
        <w:t>Introduction</w:t>
      </w:r>
    </w:p>
    <w:p w14:paraId="5043D5FC"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55750AE6" w14:textId="735E1B46" w:rsidR="00315AAC" w:rsidRPr="00595D3C" w:rsidRDefault="001E0C1C" w:rsidP="009A45DD">
      <w:pPr>
        <w:tabs>
          <w:tab w:val="left" w:pos="10260"/>
        </w:tabs>
        <w:spacing w:after="0"/>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The </w:t>
      </w:r>
      <w:r w:rsidR="0095191F" w:rsidRPr="00595D3C">
        <w:rPr>
          <w:rFonts w:asciiTheme="minorHAnsi" w:hAnsiTheme="minorHAnsi" w:cstheme="minorHAnsi"/>
          <w:sz w:val="24"/>
          <w:szCs w:val="24"/>
        </w:rPr>
        <w:t>LAKE ARTHUR MUNICIPAL SCHOOLS</w:t>
      </w:r>
      <w:r w:rsidRPr="00595D3C">
        <w:rPr>
          <w:rFonts w:asciiTheme="minorHAnsi" w:hAnsiTheme="minorHAnsi" w:cstheme="minorHAnsi"/>
          <w:sz w:val="24"/>
          <w:szCs w:val="24"/>
        </w:rPr>
        <w:t xml:space="preserve"> Board of Education is committed to the wellness of every student. The Board believes that healthy eating and physical education help students achieve personal, academic, developmental</w:t>
      </w:r>
      <w:r w:rsidR="00A40891">
        <w:rPr>
          <w:rFonts w:asciiTheme="minorHAnsi" w:hAnsiTheme="minorHAnsi" w:cstheme="minorHAnsi"/>
          <w:sz w:val="24"/>
          <w:szCs w:val="24"/>
        </w:rPr>
        <w:t>,</w:t>
      </w:r>
      <w:r w:rsidR="005A12A6" w:rsidRPr="00595D3C">
        <w:rPr>
          <w:rFonts w:asciiTheme="minorHAnsi" w:hAnsiTheme="minorHAnsi" w:cstheme="minorHAnsi"/>
          <w:sz w:val="24"/>
          <w:szCs w:val="24"/>
        </w:rPr>
        <w:t xml:space="preserve"> and</w:t>
      </w:r>
      <w:r w:rsidRPr="00595D3C">
        <w:rPr>
          <w:rFonts w:asciiTheme="minorHAnsi" w:hAnsiTheme="minorHAnsi" w:cstheme="minorHAnsi"/>
          <w:sz w:val="24"/>
          <w:szCs w:val="24"/>
        </w:rPr>
        <w:t xml:space="preserve"> social success.  </w:t>
      </w:r>
    </w:p>
    <w:p w14:paraId="062FF80B"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794B7358" w14:textId="4B8E6722" w:rsidR="00315AAC" w:rsidRPr="00595D3C" w:rsidRDefault="001E0C1C" w:rsidP="009A45DD">
      <w:pPr>
        <w:tabs>
          <w:tab w:val="left" w:pos="10260"/>
        </w:tabs>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This policy will address </w:t>
      </w:r>
      <w:r w:rsidR="005A12A6" w:rsidRPr="00595D3C">
        <w:rPr>
          <w:rFonts w:asciiTheme="minorHAnsi" w:hAnsiTheme="minorHAnsi" w:cstheme="minorHAnsi"/>
          <w:sz w:val="24"/>
          <w:szCs w:val="24"/>
        </w:rPr>
        <w:t>the</w:t>
      </w:r>
      <w:r w:rsidRPr="00595D3C">
        <w:rPr>
          <w:rFonts w:asciiTheme="minorHAnsi" w:hAnsiTheme="minorHAnsi" w:cstheme="minorHAnsi"/>
          <w:sz w:val="24"/>
          <w:szCs w:val="24"/>
        </w:rPr>
        <w:t xml:space="preserve"> Public Education </w:t>
      </w:r>
      <w:r w:rsidR="00F23559">
        <w:rPr>
          <w:rFonts w:asciiTheme="minorHAnsi" w:hAnsiTheme="minorHAnsi" w:cstheme="minorHAnsi"/>
          <w:sz w:val="24"/>
          <w:szCs w:val="24"/>
        </w:rPr>
        <w:t>Department’s</w:t>
      </w:r>
      <w:r w:rsidRPr="00595D3C">
        <w:rPr>
          <w:rFonts w:asciiTheme="minorHAnsi" w:hAnsiTheme="minorHAnsi" w:cstheme="minorHAnsi"/>
          <w:sz w:val="24"/>
          <w:szCs w:val="24"/>
        </w:rPr>
        <w:t xml:space="preserve"> requirements </w:t>
      </w:r>
      <w:r w:rsidR="00F23559">
        <w:rPr>
          <w:rFonts w:asciiTheme="minorHAnsi" w:hAnsiTheme="minorHAnsi" w:cstheme="minorHAnsi"/>
          <w:sz w:val="24"/>
          <w:szCs w:val="24"/>
        </w:rPr>
        <w:t>for</w:t>
      </w:r>
      <w:r w:rsidRPr="00595D3C">
        <w:rPr>
          <w:rFonts w:asciiTheme="minorHAnsi" w:hAnsiTheme="minorHAnsi" w:cstheme="minorHAnsi"/>
          <w:sz w:val="24"/>
          <w:szCs w:val="24"/>
        </w:rPr>
        <w:t xml:space="preserve"> healthier schools </w:t>
      </w:r>
      <w:r w:rsidR="005A12A6" w:rsidRPr="00595D3C">
        <w:rPr>
          <w:rFonts w:asciiTheme="minorHAnsi" w:hAnsiTheme="minorHAnsi" w:cstheme="minorHAnsi"/>
          <w:sz w:val="24"/>
          <w:szCs w:val="24"/>
        </w:rPr>
        <w:t>in</w:t>
      </w:r>
      <w:r w:rsidRPr="00595D3C">
        <w:rPr>
          <w:rFonts w:asciiTheme="minorHAnsi" w:hAnsiTheme="minorHAnsi" w:cstheme="minorHAnsi"/>
          <w:sz w:val="24"/>
          <w:szCs w:val="24"/>
        </w:rPr>
        <w:t xml:space="preserve"> the areas of: </w:t>
      </w:r>
    </w:p>
    <w:p w14:paraId="5E94DD65" w14:textId="0B9072BA" w:rsidR="00315AAC" w:rsidRPr="00595D3C" w:rsidRDefault="001E0C1C" w:rsidP="009A45DD">
      <w:pPr>
        <w:numPr>
          <w:ilvl w:val="0"/>
          <w:numId w:val="2"/>
        </w:numPr>
        <w:tabs>
          <w:tab w:val="left" w:pos="10260"/>
        </w:tabs>
        <w:spacing w:line="262" w:lineRule="auto"/>
        <w:ind w:right="540" w:hanging="360"/>
        <w:rPr>
          <w:rFonts w:asciiTheme="minorHAnsi" w:hAnsiTheme="minorHAnsi" w:cstheme="minorHAnsi"/>
          <w:sz w:val="24"/>
          <w:szCs w:val="24"/>
        </w:rPr>
      </w:pPr>
      <w:r w:rsidRPr="00595D3C">
        <w:rPr>
          <w:rFonts w:asciiTheme="minorHAnsi" w:hAnsiTheme="minorHAnsi" w:cstheme="minorHAnsi"/>
          <w:b/>
          <w:sz w:val="24"/>
          <w:szCs w:val="24"/>
        </w:rPr>
        <w:t xml:space="preserve">Wellness Policy Implementation, Monitoring, Accountability, and </w:t>
      </w:r>
      <w:r w:rsidR="005A12A6" w:rsidRPr="00595D3C">
        <w:rPr>
          <w:rFonts w:asciiTheme="minorHAnsi" w:hAnsiTheme="minorHAnsi" w:cstheme="minorHAnsi"/>
          <w:b/>
          <w:sz w:val="24"/>
          <w:szCs w:val="24"/>
        </w:rPr>
        <w:t>C</w:t>
      </w:r>
      <w:r w:rsidRPr="00595D3C">
        <w:rPr>
          <w:rFonts w:asciiTheme="minorHAnsi" w:hAnsiTheme="minorHAnsi" w:cstheme="minorHAnsi"/>
          <w:b/>
          <w:sz w:val="24"/>
          <w:szCs w:val="24"/>
        </w:rPr>
        <w:t xml:space="preserve">ommunity Engagement: </w:t>
      </w:r>
      <w:r w:rsidRPr="00595D3C">
        <w:rPr>
          <w:rFonts w:asciiTheme="minorHAnsi" w:hAnsiTheme="minorHAnsi" w:cstheme="minorHAnsi"/>
          <w:sz w:val="24"/>
          <w:szCs w:val="24"/>
        </w:rPr>
        <w:t>The District will engage famil</w:t>
      </w:r>
      <w:r w:rsidR="005A12A6" w:rsidRPr="00595D3C">
        <w:rPr>
          <w:rFonts w:asciiTheme="minorHAnsi" w:hAnsiTheme="minorHAnsi" w:cstheme="minorHAnsi"/>
          <w:sz w:val="24"/>
          <w:szCs w:val="24"/>
        </w:rPr>
        <w:t>ies, s</w:t>
      </w:r>
      <w:r w:rsidRPr="00595D3C">
        <w:rPr>
          <w:rFonts w:asciiTheme="minorHAnsi" w:hAnsiTheme="minorHAnsi" w:cstheme="minorHAnsi"/>
          <w:sz w:val="24"/>
          <w:szCs w:val="24"/>
        </w:rPr>
        <w:t xml:space="preserve">tudents, representatives of the school food authority, school administrators, and the </w:t>
      </w:r>
      <w:r w:rsidR="005A12A6" w:rsidRPr="00595D3C">
        <w:rPr>
          <w:rFonts w:asciiTheme="minorHAnsi" w:hAnsiTheme="minorHAnsi" w:cstheme="minorHAnsi"/>
          <w:sz w:val="24"/>
          <w:szCs w:val="24"/>
        </w:rPr>
        <w:t>community</w:t>
      </w:r>
      <w:r w:rsidRPr="00595D3C">
        <w:rPr>
          <w:rFonts w:asciiTheme="minorHAnsi" w:hAnsiTheme="minorHAnsi" w:cstheme="minorHAnsi"/>
          <w:sz w:val="24"/>
          <w:szCs w:val="24"/>
        </w:rPr>
        <w:t xml:space="preserve"> in the development and regular review of this policy.  </w:t>
      </w:r>
    </w:p>
    <w:p w14:paraId="0FFE5139" w14:textId="10C0C96C" w:rsidR="00315AAC" w:rsidRPr="00595D3C" w:rsidRDefault="001E0C1C" w:rsidP="009A45DD">
      <w:pPr>
        <w:numPr>
          <w:ilvl w:val="0"/>
          <w:numId w:val="2"/>
        </w:numPr>
        <w:tabs>
          <w:tab w:val="left" w:pos="10260"/>
        </w:tabs>
        <w:spacing w:after="0"/>
        <w:ind w:right="540" w:hanging="360"/>
        <w:rPr>
          <w:rFonts w:asciiTheme="minorHAnsi" w:hAnsiTheme="minorHAnsi" w:cstheme="minorHAnsi"/>
          <w:sz w:val="24"/>
          <w:szCs w:val="24"/>
        </w:rPr>
      </w:pPr>
      <w:r w:rsidRPr="00595D3C">
        <w:rPr>
          <w:rFonts w:asciiTheme="minorHAnsi" w:hAnsiTheme="minorHAnsi" w:cstheme="minorHAnsi"/>
          <w:b/>
          <w:sz w:val="24"/>
          <w:szCs w:val="24"/>
        </w:rPr>
        <w:t xml:space="preserve">Nutrition: </w:t>
      </w:r>
      <w:r w:rsidRPr="00595D3C">
        <w:rPr>
          <w:rFonts w:asciiTheme="minorHAnsi" w:hAnsiTheme="minorHAnsi" w:cstheme="minorHAnsi"/>
          <w:sz w:val="24"/>
          <w:szCs w:val="24"/>
        </w:rPr>
        <w:t>The goal is to influence students’ eating behaviors by providing nutrition education appropriate for students’ ages</w:t>
      </w:r>
      <w:r w:rsidR="005A12A6" w:rsidRPr="00595D3C">
        <w:rPr>
          <w:rFonts w:asciiTheme="minorHAnsi" w:hAnsiTheme="minorHAnsi" w:cstheme="minorHAnsi"/>
          <w:sz w:val="24"/>
          <w:szCs w:val="24"/>
        </w:rPr>
        <w:t>,</w:t>
      </w:r>
      <w:r w:rsidRPr="00595D3C">
        <w:rPr>
          <w:rFonts w:asciiTheme="minorHAnsi" w:hAnsiTheme="minorHAnsi" w:cstheme="minorHAnsi"/>
          <w:sz w:val="24"/>
          <w:szCs w:val="24"/>
        </w:rPr>
        <w:t xml:space="preserve"> </w:t>
      </w:r>
      <w:r w:rsidR="00F23559">
        <w:rPr>
          <w:rFonts w:asciiTheme="minorHAnsi" w:hAnsiTheme="minorHAnsi" w:cstheme="minorHAnsi"/>
          <w:sz w:val="24"/>
          <w:szCs w:val="24"/>
        </w:rPr>
        <w:t>reflecting</w:t>
      </w:r>
      <w:r w:rsidRPr="00595D3C">
        <w:rPr>
          <w:rFonts w:asciiTheme="minorHAnsi" w:hAnsiTheme="minorHAnsi" w:cstheme="minorHAnsi"/>
          <w:sz w:val="24"/>
          <w:szCs w:val="24"/>
        </w:rPr>
        <w:t xml:space="preserve"> students’ cultures</w:t>
      </w:r>
      <w:r w:rsidR="005A12A6" w:rsidRPr="00595D3C">
        <w:rPr>
          <w:rFonts w:asciiTheme="minorHAnsi" w:hAnsiTheme="minorHAnsi" w:cstheme="minorHAnsi"/>
          <w:sz w:val="24"/>
          <w:szCs w:val="24"/>
        </w:rPr>
        <w:t>,</w:t>
      </w:r>
      <w:r w:rsidRPr="00595D3C">
        <w:rPr>
          <w:rFonts w:asciiTheme="minorHAnsi" w:hAnsiTheme="minorHAnsi" w:cstheme="minorHAnsi"/>
          <w:sz w:val="24"/>
          <w:szCs w:val="24"/>
        </w:rPr>
        <w:t xml:space="preserve"> </w:t>
      </w:r>
      <w:r w:rsidR="00F23559">
        <w:rPr>
          <w:rFonts w:asciiTheme="minorHAnsi" w:hAnsiTheme="minorHAnsi" w:cstheme="minorHAnsi"/>
          <w:sz w:val="24"/>
          <w:szCs w:val="24"/>
        </w:rPr>
        <w:t>being</w:t>
      </w:r>
      <w:r w:rsidRPr="00595D3C">
        <w:rPr>
          <w:rFonts w:asciiTheme="minorHAnsi" w:hAnsiTheme="minorHAnsi" w:cstheme="minorHAnsi"/>
          <w:sz w:val="24"/>
          <w:szCs w:val="24"/>
        </w:rPr>
        <w:t xml:space="preserve"> integrated into health education or core curricula</w:t>
      </w:r>
      <w:r w:rsidR="005A12A6" w:rsidRPr="00595D3C">
        <w:rPr>
          <w:rFonts w:asciiTheme="minorHAnsi" w:hAnsiTheme="minorHAnsi" w:cstheme="minorHAnsi"/>
          <w:sz w:val="24"/>
          <w:szCs w:val="24"/>
        </w:rPr>
        <w:t>,</w:t>
      </w:r>
      <w:r w:rsidRPr="00595D3C">
        <w:rPr>
          <w:rFonts w:asciiTheme="minorHAnsi" w:hAnsiTheme="minorHAnsi" w:cstheme="minorHAnsi"/>
          <w:sz w:val="24"/>
          <w:szCs w:val="24"/>
        </w:rPr>
        <w:t xml:space="preserve"> and </w:t>
      </w:r>
      <w:r w:rsidR="00F23559">
        <w:rPr>
          <w:rFonts w:asciiTheme="minorHAnsi" w:hAnsiTheme="minorHAnsi" w:cstheme="minorHAnsi"/>
          <w:sz w:val="24"/>
          <w:szCs w:val="24"/>
        </w:rPr>
        <w:t>providing</w:t>
      </w:r>
      <w:r w:rsidRPr="00595D3C">
        <w:rPr>
          <w:rFonts w:asciiTheme="minorHAnsi" w:hAnsiTheme="minorHAnsi" w:cstheme="minorHAnsi"/>
          <w:sz w:val="24"/>
          <w:szCs w:val="24"/>
        </w:rPr>
        <w:t xml:space="preserve"> opportunities for students to practice skills.  </w:t>
      </w:r>
    </w:p>
    <w:p w14:paraId="2A7EAFE8" w14:textId="1740286D" w:rsidR="00315AAC" w:rsidRPr="00595D3C" w:rsidRDefault="001E0C1C" w:rsidP="009A45DD">
      <w:pPr>
        <w:tabs>
          <w:tab w:val="left" w:pos="10260"/>
        </w:tabs>
        <w:ind w:left="1441" w:right="540" w:firstLine="0"/>
        <w:rPr>
          <w:rFonts w:asciiTheme="minorHAnsi" w:hAnsiTheme="minorHAnsi" w:cstheme="minorHAnsi"/>
          <w:sz w:val="24"/>
          <w:szCs w:val="24"/>
        </w:rPr>
      </w:pPr>
      <w:r w:rsidRPr="00595D3C">
        <w:rPr>
          <w:rFonts w:asciiTheme="minorHAnsi" w:hAnsiTheme="minorHAnsi" w:cstheme="minorHAnsi"/>
          <w:b/>
          <w:sz w:val="24"/>
          <w:szCs w:val="24"/>
        </w:rPr>
        <w:t xml:space="preserve">Nutrition Standards for USDA School Meals: </w:t>
      </w:r>
      <w:r w:rsidRPr="00595D3C">
        <w:rPr>
          <w:rFonts w:asciiTheme="minorHAnsi" w:hAnsiTheme="minorHAnsi" w:cstheme="minorHAnsi"/>
          <w:sz w:val="24"/>
          <w:szCs w:val="24"/>
        </w:rPr>
        <w:t xml:space="preserve">All foods available in each school during the day will have as a primary goal the promotion of student health and reduction of childhood obesity.  </w:t>
      </w:r>
    </w:p>
    <w:p w14:paraId="592F1399" w14:textId="2B0617FA" w:rsidR="00315AAC" w:rsidRPr="00595D3C" w:rsidRDefault="001E0C1C" w:rsidP="009A45DD">
      <w:pPr>
        <w:numPr>
          <w:ilvl w:val="0"/>
          <w:numId w:val="2"/>
        </w:numPr>
        <w:tabs>
          <w:tab w:val="left" w:pos="10260"/>
        </w:tabs>
        <w:ind w:right="540" w:hanging="360"/>
        <w:rPr>
          <w:rFonts w:asciiTheme="minorHAnsi" w:hAnsiTheme="minorHAnsi" w:cstheme="minorHAnsi"/>
          <w:sz w:val="24"/>
          <w:szCs w:val="24"/>
        </w:rPr>
      </w:pPr>
      <w:r w:rsidRPr="00595D3C">
        <w:rPr>
          <w:rFonts w:asciiTheme="minorHAnsi" w:hAnsiTheme="minorHAnsi" w:cstheme="minorHAnsi"/>
          <w:b/>
          <w:sz w:val="24"/>
          <w:szCs w:val="24"/>
        </w:rPr>
        <w:t xml:space="preserve">Physical Activity and Education: </w:t>
      </w:r>
      <w:r w:rsidRPr="00595D3C">
        <w:rPr>
          <w:rFonts w:asciiTheme="minorHAnsi" w:hAnsiTheme="minorHAnsi" w:cstheme="minorHAnsi"/>
          <w:sz w:val="24"/>
          <w:szCs w:val="24"/>
        </w:rPr>
        <w:t xml:space="preserve">The goals for physical activity are to provide opportunities for every student to develop the knowledge and skills for specific physical activities, to maintain students’ physical fitness, to ensure students’ regular participation in physical activity, and to teach students the </w:t>
      </w:r>
      <w:r w:rsidR="005A12A6" w:rsidRPr="00595D3C">
        <w:rPr>
          <w:rFonts w:asciiTheme="minorHAnsi" w:hAnsiTheme="minorHAnsi" w:cstheme="minorHAnsi"/>
          <w:sz w:val="24"/>
          <w:szCs w:val="24"/>
        </w:rPr>
        <w:t>short- and long-term</w:t>
      </w:r>
      <w:r w:rsidRPr="00595D3C">
        <w:rPr>
          <w:rFonts w:asciiTheme="minorHAnsi" w:hAnsiTheme="minorHAnsi" w:cstheme="minorHAnsi"/>
          <w:sz w:val="24"/>
          <w:szCs w:val="24"/>
        </w:rPr>
        <w:t xml:space="preserve"> benefits of a physically and healthful lifestyle.  </w:t>
      </w:r>
    </w:p>
    <w:p w14:paraId="7E0FB6E2" w14:textId="3FB2A685" w:rsidR="00315AAC" w:rsidRPr="00595D3C" w:rsidRDefault="00A40891" w:rsidP="009A45DD">
      <w:pPr>
        <w:numPr>
          <w:ilvl w:val="0"/>
          <w:numId w:val="2"/>
        </w:numPr>
        <w:tabs>
          <w:tab w:val="left" w:pos="10260"/>
        </w:tabs>
        <w:ind w:right="540" w:hanging="360"/>
        <w:rPr>
          <w:rFonts w:asciiTheme="minorHAnsi" w:hAnsiTheme="minorHAnsi" w:cstheme="minorHAnsi"/>
          <w:sz w:val="24"/>
          <w:szCs w:val="24"/>
        </w:rPr>
      </w:pPr>
      <w:r>
        <w:rPr>
          <w:rFonts w:asciiTheme="minorHAnsi" w:hAnsiTheme="minorHAnsi" w:cstheme="minorHAnsi"/>
          <w:b/>
          <w:sz w:val="24"/>
          <w:szCs w:val="24"/>
        </w:rPr>
        <w:t>School-</w:t>
      </w:r>
      <w:r w:rsidR="00F23559">
        <w:rPr>
          <w:rFonts w:asciiTheme="minorHAnsi" w:hAnsiTheme="minorHAnsi" w:cstheme="minorHAnsi"/>
          <w:b/>
          <w:sz w:val="24"/>
          <w:szCs w:val="24"/>
        </w:rPr>
        <w:t>Based</w:t>
      </w:r>
      <w:r w:rsidR="001E0C1C" w:rsidRPr="00595D3C">
        <w:rPr>
          <w:rFonts w:asciiTheme="minorHAnsi" w:hAnsiTheme="minorHAnsi" w:cstheme="minorHAnsi"/>
          <w:b/>
          <w:sz w:val="24"/>
          <w:szCs w:val="24"/>
        </w:rPr>
        <w:t xml:space="preserve"> Activities for Student and Staff Wellness: </w:t>
      </w:r>
      <w:r w:rsidR="001E0C1C" w:rsidRPr="00595D3C">
        <w:rPr>
          <w:rFonts w:asciiTheme="minorHAnsi" w:hAnsiTheme="minorHAnsi" w:cstheme="minorHAnsi"/>
          <w:sz w:val="24"/>
          <w:szCs w:val="24"/>
        </w:rPr>
        <w:t xml:space="preserve">The goal is to create a school environment conducive to healthy eating and physical activity for students and staff wellness.  </w:t>
      </w:r>
    </w:p>
    <w:p w14:paraId="3BE8084B" w14:textId="4614021C" w:rsidR="00315AAC" w:rsidRPr="00595D3C" w:rsidRDefault="001E0C1C" w:rsidP="009A45DD">
      <w:pPr>
        <w:numPr>
          <w:ilvl w:val="0"/>
          <w:numId w:val="2"/>
        </w:numPr>
        <w:tabs>
          <w:tab w:val="left" w:pos="10260"/>
        </w:tabs>
        <w:spacing w:after="1"/>
        <w:ind w:right="540" w:hanging="360"/>
        <w:rPr>
          <w:rFonts w:asciiTheme="minorHAnsi" w:hAnsiTheme="minorHAnsi" w:cstheme="minorHAnsi"/>
          <w:sz w:val="24"/>
          <w:szCs w:val="24"/>
        </w:rPr>
      </w:pPr>
      <w:r w:rsidRPr="00595D3C">
        <w:rPr>
          <w:rFonts w:asciiTheme="minorHAnsi" w:hAnsiTheme="minorHAnsi" w:cstheme="minorHAnsi"/>
          <w:b/>
          <w:sz w:val="24"/>
          <w:szCs w:val="24"/>
        </w:rPr>
        <w:t xml:space="preserve">Social Emotional </w:t>
      </w:r>
      <w:r w:rsidR="00F23559">
        <w:rPr>
          <w:rFonts w:asciiTheme="minorHAnsi" w:hAnsiTheme="minorHAnsi" w:cstheme="minorHAnsi"/>
          <w:b/>
          <w:sz w:val="24"/>
          <w:szCs w:val="24"/>
        </w:rPr>
        <w:t>Well-Being</w:t>
      </w:r>
      <w:r w:rsidRPr="00595D3C">
        <w:rPr>
          <w:rFonts w:asciiTheme="minorHAnsi" w:hAnsiTheme="minorHAnsi" w:cstheme="minorHAnsi"/>
          <w:b/>
          <w:sz w:val="24"/>
          <w:szCs w:val="24"/>
        </w:rPr>
        <w:t xml:space="preserve">: </w:t>
      </w:r>
      <w:r w:rsidR="00A40891">
        <w:rPr>
          <w:rFonts w:asciiTheme="minorHAnsi" w:hAnsiTheme="minorHAnsi" w:cstheme="minorHAnsi"/>
          <w:sz w:val="24"/>
          <w:szCs w:val="24"/>
        </w:rPr>
        <w:t>Social and emotional well-being aims</w:t>
      </w:r>
      <w:r w:rsidRPr="00595D3C">
        <w:rPr>
          <w:rFonts w:asciiTheme="minorHAnsi" w:hAnsiTheme="minorHAnsi" w:cstheme="minorHAnsi"/>
          <w:sz w:val="24"/>
          <w:szCs w:val="24"/>
        </w:rPr>
        <w:t xml:space="preserve"> to collaborate with students, parents, staff</w:t>
      </w:r>
      <w:r w:rsidR="00A40891">
        <w:rPr>
          <w:rFonts w:asciiTheme="minorHAnsi" w:hAnsiTheme="minorHAnsi" w:cstheme="minorHAnsi"/>
          <w:sz w:val="24"/>
          <w:szCs w:val="24"/>
        </w:rPr>
        <w:t>,</w:t>
      </w:r>
      <w:r w:rsidRPr="00595D3C">
        <w:rPr>
          <w:rFonts w:asciiTheme="minorHAnsi" w:hAnsiTheme="minorHAnsi" w:cstheme="minorHAnsi"/>
          <w:sz w:val="24"/>
          <w:szCs w:val="24"/>
        </w:rPr>
        <w:t xml:space="preserve"> and community </w:t>
      </w:r>
      <w:r w:rsidR="005A12A6" w:rsidRPr="00595D3C">
        <w:rPr>
          <w:rFonts w:asciiTheme="minorHAnsi" w:hAnsiTheme="minorHAnsi" w:cstheme="minorHAnsi"/>
          <w:sz w:val="24"/>
          <w:szCs w:val="24"/>
        </w:rPr>
        <w:t xml:space="preserve">members </w:t>
      </w:r>
      <w:r w:rsidRPr="00595D3C">
        <w:rPr>
          <w:rFonts w:asciiTheme="minorHAnsi" w:hAnsiTheme="minorHAnsi" w:cstheme="minorHAnsi"/>
          <w:sz w:val="24"/>
          <w:szCs w:val="24"/>
        </w:rPr>
        <w:t xml:space="preserve">to influence student success by building awareness and promoting strategies to maintain </w:t>
      </w:r>
      <w:r w:rsidR="00A40891">
        <w:rPr>
          <w:rFonts w:asciiTheme="minorHAnsi" w:hAnsiTheme="minorHAnsi" w:cstheme="minorHAnsi"/>
          <w:sz w:val="24"/>
          <w:szCs w:val="24"/>
        </w:rPr>
        <w:t>and</w:t>
      </w:r>
      <w:r w:rsidRPr="00595D3C">
        <w:rPr>
          <w:rFonts w:asciiTheme="minorHAnsi" w:hAnsiTheme="minorHAnsi" w:cstheme="minorHAnsi"/>
          <w:sz w:val="24"/>
          <w:szCs w:val="24"/>
        </w:rPr>
        <w:t xml:space="preserve"> improve student mental health.  </w:t>
      </w:r>
    </w:p>
    <w:p w14:paraId="4F92F964"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54764A7E" w14:textId="31C94DBD" w:rsidR="00315AAC" w:rsidRPr="00595D3C" w:rsidRDefault="001E0C1C" w:rsidP="009A45DD">
      <w:pPr>
        <w:pStyle w:val="Heading2"/>
        <w:tabs>
          <w:tab w:val="left" w:pos="10260"/>
        </w:tabs>
        <w:ind w:left="-5" w:right="540"/>
        <w:rPr>
          <w:rFonts w:asciiTheme="minorHAnsi" w:hAnsiTheme="minorHAnsi" w:cstheme="minorHAnsi"/>
          <w:sz w:val="24"/>
          <w:szCs w:val="24"/>
          <w:u w:val="none"/>
        </w:rPr>
      </w:pPr>
      <w:r w:rsidRPr="00595D3C">
        <w:rPr>
          <w:rFonts w:asciiTheme="minorHAnsi" w:hAnsiTheme="minorHAnsi" w:cstheme="minorHAnsi"/>
          <w:sz w:val="24"/>
          <w:szCs w:val="24"/>
          <w:u w:val="none"/>
        </w:rPr>
        <w:t xml:space="preserve">This policy applies to all </w:t>
      </w:r>
      <w:r w:rsidR="00F23559">
        <w:rPr>
          <w:rFonts w:asciiTheme="minorHAnsi" w:hAnsiTheme="minorHAnsi" w:cstheme="minorHAnsi"/>
          <w:sz w:val="24"/>
          <w:szCs w:val="24"/>
          <w:u w:val="none"/>
        </w:rPr>
        <w:t>district students, staff, and schools</w:t>
      </w:r>
      <w:r w:rsidR="005A12A6" w:rsidRPr="00595D3C">
        <w:rPr>
          <w:rFonts w:asciiTheme="minorHAnsi" w:hAnsiTheme="minorHAnsi" w:cstheme="minorHAnsi"/>
          <w:sz w:val="24"/>
          <w:szCs w:val="24"/>
          <w:u w:val="none"/>
        </w:rPr>
        <w:t>.</w:t>
      </w:r>
      <w:r w:rsidRPr="00595D3C">
        <w:rPr>
          <w:rFonts w:asciiTheme="minorHAnsi" w:hAnsiTheme="minorHAnsi" w:cstheme="minorHAnsi"/>
          <w:b w:val="0"/>
          <w:sz w:val="24"/>
          <w:szCs w:val="24"/>
          <w:u w:val="none"/>
        </w:rPr>
        <w:t xml:space="preserve">  </w:t>
      </w:r>
    </w:p>
    <w:p w14:paraId="5914A375" w14:textId="0B026306" w:rsidR="005A12A6" w:rsidRPr="00595D3C" w:rsidRDefault="001E0C1C" w:rsidP="009A45DD">
      <w:pPr>
        <w:tabs>
          <w:tab w:val="left" w:pos="10260"/>
        </w:tabs>
        <w:spacing w:after="64"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759D8F01" w14:textId="77777777" w:rsidR="005A12A6" w:rsidRPr="00595D3C" w:rsidRDefault="005A12A6" w:rsidP="009A45DD">
      <w:pPr>
        <w:tabs>
          <w:tab w:val="left" w:pos="10260"/>
        </w:tabs>
        <w:spacing w:after="16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br w:type="page"/>
      </w:r>
    </w:p>
    <w:p w14:paraId="07CF97A0" w14:textId="0E7DD09D" w:rsidR="00315AAC" w:rsidRPr="00595D3C" w:rsidRDefault="005A12A6" w:rsidP="009A45DD">
      <w:pPr>
        <w:pStyle w:val="Heading3"/>
        <w:tabs>
          <w:tab w:val="left" w:pos="10260"/>
        </w:tabs>
        <w:ind w:left="720" w:right="540" w:hanging="720"/>
        <w:rPr>
          <w:rFonts w:asciiTheme="minorHAnsi" w:hAnsiTheme="minorHAnsi" w:cstheme="minorHAnsi"/>
          <w:sz w:val="24"/>
          <w:szCs w:val="24"/>
        </w:rPr>
      </w:pPr>
      <w:r w:rsidRPr="00595D3C">
        <w:rPr>
          <w:rFonts w:asciiTheme="minorHAnsi" w:hAnsiTheme="minorHAnsi" w:cstheme="minorHAnsi"/>
          <w:sz w:val="24"/>
          <w:szCs w:val="24"/>
          <w:u w:val="none"/>
        </w:rPr>
        <w:lastRenderedPageBreak/>
        <w:t>I.</w:t>
      </w:r>
      <w:r w:rsidRPr="00595D3C">
        <w:rPr>
          <w:rFonts w:asciiTheme="minorHAnsi" w:hAnsiTheme="minorHAnsi" w:cstheme="minorHAnsi"/>
          <w:sz w:val="24"/>
          <w:szCs w:val="24"/>
        </w:rPr>
        <w:t xml:space="preserve"> Wellness</w:t>
      </w:r>
      <w:r w:rsidR="001E0C1C" w:rsidRPr="00595D3C">
        <w:rPr>
          <w:rFonts w:asciiTheme="minorHAnsi" w:hAnsiTheme="minorHAnsi" w:cstheme="minorHAnsi"/>
          <w:sz w:val="24"/>
          <w:szCs w:val="24"/>
        </w:rPr>
        <w:t xml:space="preserve"> Policy Implementation, Monitoring, Accountability, and Community</w:t>
      </w:r>
      <w:r w:rsidR="001E0C1C" w:rsidRPr="00595D3C">
        <w:rPr>
          <w:rFonts w:asciiTheme="minorHAnsi" w:hAnsiTheme="minorHAnsi" w:cstheme="minorHAnsi"/>
          <w:sz w:val="24"/>
          <w:szCs w:val="24"/>
          <w:u w:val="none"/>
        </w:rPr>
        <w:t xml:space="preserve"> </w:t>
      </w:r>
      <w:r w:rsidR="001E0C1C" w:rsidRPr="00595D3C">
        <w:rPr>
          <w:rFonts w:asciiTheme="minorHAnsi" w:hAnsiTheme="minorHAnsi" w:cstheme="minorHAnsi"/>
          <w:sz w:val="24"/>
          <w:szCs w:val="24"/>
        </w:rPr>
        <w:t>Engagement</w:t>
      </w:r>
      <w:r w:rsidR="001E0C1C" w:rsidRPr="00595D3C">
        <w:rPr>
          <w:rFonts w:asciiTheme="minorHAnsi" w:hAnsiTheme="minorHAnsi" w:cstheme="minorHAnsi"/>
          <w:sz w:val="24"/>
          <w:szCs w:val="24"/>
          <w:u w:val="none"/>
        </w:rPr>
        <w:t xml:space="preserve"> </w:t>
      </w:r>
    </w:p>
    <w:p w14:paraId="02896F6E" w14:textId="77777777" w:rsidR="00595D3C" w:rsidRDefault="00595D3C" w:rsidP="009A45DD">
      <w:pPr>
        <w:tabs>
          <w:tab w:val="left" w:pos="10260"/>
        </w:tabs>
        <w:spacing w:after="0"/>
        <w:ind w:left="0" w:right="540" w:firstLine="0"/>
        <w:rPr>
          <w:rFonts w:asciiTheme="minorHAnsi" w:hAnsiTheme="minorHAnsi" w:cstheme="minorHAnsi"/>
          <w:sz w:val="24"/>
          <w:szCs w:val="24"/>
        </w:rPr>
      </w:pPr>
    </w:p>
    <w:p w14:paraId="33BF57B2" w14:textId="1A8592A1" w:rsidR="00595D3C" w:rsidRDefault="001E0C1C" w:rsidP="009A45DD">
      <w:pPr>
        <w:tabs>
          <w:tab w:val="left" w:pos="10260"/>
        </w:tabs>
        <w:spacing w:after="0"/>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The </w:t>
      </w:r>
      <w:r w:rsidR="009C4F72">
        <w:rPr>
          <w:rFonts w:asciiTheme="minorHAnsi" w:hAnsiTheme="minorHAnsi" w:cstheme="minorHAnsi"/>
          <w:sz w:val="24"/>
          <w:szCs w:val="24"/>
        </w:rPr>
        <w:t>s</w:t>
      </w:r>
      <w:r w:rsidRPr="00595D3C">
        <w:rPr>
          <w:rFonts w:asciiTheme="minorHAnsi" w:hAnsiTheme="minorHAnsi" w:cstheme="minorHAnsi"/>
          <w:sz w:val="24"/>
          <w:szCs w:val="24"/>
        </w:rPr>
        <w:t xml:space="preserve">uperintendent or designee(s) will convene the School Health Advisory Committee (SHAC) and facilitate </w:t>
      </w:r>
      <w:r w:rsidR="00E1500C">
        <w:rPr>
          <w:rFonts w:asciiTheme="minorHAnsi" w:hAnsiTheme="minorHAnsi" w:cstheme="minorHAnsi"/>
          <w:sz w:val="24"/>
          <w:szCs w:val="24"/>
        </w:rPr>
        <w:t xml:space="preserve">the </w:t>
      </w:r>
      <w:r w:rsidRPr="00595D3C">
        <w:rPr>
          <w:rFonts w:asciiTheme="minorHAnsi" w:hAnsiTheme="minorHAnsi" w:cstheme="minorHAnsi"/>
          <w:sz w:val="24"/>
          <w:szCs w:val="24"/>
        </w:rPr>
        <w:t xml:space="preserve">development of and updates to the Wellness Policy, </w:t>
      </w:r>
      <w:r w:rsidR="00595D3C">
        <w:rPr>
          <w:rFonts w:asciiTheme="minorHAnsi" w:hAnsiTheme="minorHAnsi" w:cstheme="minorHAnsi"/>
          <w:sz w:val="24"/>
          <w:szCs w:val="24"/>
        </w:rPr>
        <w:t xml:space="preserve">as well as </w:t>
      </w:r>
      <w:r w:rsidRPr="00595D3C">
        <w:rPr>
          <w:rFonts w:asciiTheme="minorHAnsi" w:hAnsiTheme="minorHAnsi" w:cstheme="minorHAnsi"/>
          <w:sz w:val="24"/>
          <w:szCs w:val="24"/>
        </w:rPr>
        <w:t xml:space="preserve">ensure </w:t>
      </w:r>
      <w:r w:rsidR="00595D3C">
        <w:rPr>
          <w:rFonts w:asciiTheme="minorHAnsi" w:hAnsiTheme="minorHAnsi" w:cstheme="minorHAnsi"/>
          <w:sz w:val="24"/>
          <w:szCs w:val="24"/>
        </w:rPr>
        <w:t>the district’s</w:t>
      </w:r>
      <w:r w:rsidRPr="00595D3C">
        <w:rPr>
          <w:rFonts w:asciiTheme="minorHAnsi" w:hAnsiTheme="minorHAnsi" w:cstheme="minorHAnsi"/>
          <w:sz w:val="24"/>
          <w:szCs w:val="24"/>
        </w:rPr>
        <w:t xml:space="preserve"> compliance with the policy</w:t>
      </w:r>
      <w:r w:rsidR="00595D3C">
        <w:rPr>
          <w:rFonts w:asciiTheme="minorHAnsi" w:hAnsiTheme="minorHAnsi" w:cstheme="minorHAnsi"/>
          <w:sz w:val="24"/>
          <w:szCs w:val="24"/>
        </w:rPr>
        <w:t xml:space="preserve"> </w:t>
      </w:r>
      <w:r w:rsidRPr="00595D3C">
        <w:rPr>
          <w:rFonts w:asciiTheme="minorHAnsi" w:hAnsiTheme="minorHAnsi" w:cstheme="minorHAnsi"/>
          <w:sz w:val="24"/>
          <w:szCs w:val="24"/>
        </w:rPr>
        <w:t xml:space="preserve">as required by Public Law 111-296 “Healthy, </w:t>
      </w:r>
      <w:r w:rsidR="00E1500C">
        <w:rPr>
          <w:rFonts w:asciiTheme="minorHAnsi" w:hAnsiTheme="minorHAnsi" w:cstheme="minorHAnsi"/>
          <w:sz w:val="24"/>
          <w:szCs w:val="24"/>
        </w:rPr>
        <w:t>Hunger-Free</w:t>
      </w:r>
      <w:r w:rsidRPr="00595D3C">
        <w:rPr>
          <w:rFonts w:asciiTheme="minorHAnsi" w:hAnsiTheme="minorHAnsi" w:cstheme="minorHAnsi"/>
          <w:sz w:val="24"/>
          <w:szCs w:val="24"/>
        </w:rPr>
        <w:t xml:space="preserve"> Kids Act</w:t>
      </w:r>
      <w:r w:rsidR="00595D3C">
        <w:rPr>
          <w:rFonts w:asciiTheme="minorHAnsi" w:hAnsiTheme="minorHAnsi" w:cstheme="minorHAnsi"/>
          <w:sz w:val="24"/>
          <w:szCs w:val="24"/>
        </w:rPr>
        <w:t>.</w:t>
      </w:r>
      <w:r w:rsidRPr="00595D3C">
        <w:rPr>
          <w:rFonts w:asciiTheme="minorHAnsi" w:hAnsiTheme="minorHAnsi" w:cstheme="minorHAnsi"/>
          <w:sz w:val="24"/>
          <w:szCs w:val="24"/>
        </w:rPr>
        <w:t xml:space="preserve">” </w:t>
      </w:r>
    </w:p>
    <w:p w14:paraId="745E677B" w14:textId="54F77138" w:rsidR="00315AAC" w:rsidRPr="00595D3C" w:rsidRDefault="001E0C1C" w:rsidP="009A45DD">
      <w:pPr>
        <w:tabs>
          <w:tab w:val="left" w:pos="10260"/>
        </w:tabs>
        <w:spacing w:after="0"/>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1DCC6880" w14:textId="683F2E39" w:rsidR="00315AAC" w:rsidRPr="00595D3C" w:rsidRDefault="001E0C1C" w:rsidP="009A45DD">
      <w:pPr>
        <w:tabs>
          <w:tab w:val="left" w:pos="10260"/>
        </w:tabs>
        <w:spacing w:after="0"/>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The School Health Advisory Committee (SHAC) will meet at least </w:t>
      </w:r>
      <w:r w:rsidR="00E1500C">
        <w:rPr>
          <w:rFonts w:asciiTheme="minorHAnsi" w:hAnsiTheme="minorHAnsi" w:cstheme="minorHAnsi"/>
          <w:sz w:val="24"/>
          <w:szCs w:val="24"/>
        </w:rPr>
        <w:t>twice per year to make</w:t>
      </w:r>
      <w:r w:rsidRPr="00595D3C">
        <w:rPr>
          <w:rFonts w:asciiTheme="minorHAnsi" w:hAnsiTheme="minorHAnsi" w:cstheme="minorHAnsi"/>
          <w:sz w:val="24"/>
          <w:szCs w:val="24"/>
        </w:rPr>
        <w:t xml:space="preserve"> recommendations to the </w:t>
      </w:r>
      <w:r w:rsidR="00595D3C">
        <w:rPr>
          <w:rFonts w:asciiTheme="minorHAnsi" w:hAnsiTheme="minorHAnsi" w:cstheme="minorHAnsi"/>
          <w:sz w:val="24"/>
          <w:szCs w:val="24"/>
        </w:rPr>
        <w:t>Lake Arthur</w:t>
      </w:r>
      <w:r w:rsidRPr="00595D3C">
        <w:rPr>
          <w:rFonts w:asciiTheme="minorHAnsi" w:hAnsiTheme="minorHAnsi" w:cstheme="minorHAnsi"/>
          <w:sz w:val="24"/>
          <w:szCs w:val="24"/>
        </w:rPr>
        <w:t xml:space="preserve"> School Board on the implementation, revision</w:t>
      </w:r>
      <w:r w:rsidR="00595D3C">
        <w:rPr>
          <w:rFonts w:asciiTheme="minorHAnsi" w:hAnsiTheme="minorHAnsi" w:cstheme="minorHAnsi"/>
          <w:sz w:val="24"/>
          <w:szCs w:val="24"/>
        </w:rPr>
        <w:t>,</w:t>
      </w:r>
      <w:r w:rsidRPr="00595D3C">
        <w:rPr>
          <w:rFonts w:asciiTheme="minorHAnsi" w:hAnsiTheme="minorHAnsi" w:cstheme="minorHAnsi"/>
          <w:sz w:val="24"/>
          <w:szCs w:val="24"/>
        </w:rPr>
        <w:t xml:space="preserve"> and evaluation of the Wellness Policy.   </w:t>
      </w:r>
    </w:p>
    <w:p w14:paraId="45D1A82D" w14:textId="77777777" w:rsidR="00315AAC" w:rsidRPr="00595D3C" w:rsidRDefault="001E0C1C" w:rsidP="009A45DD">
      <w:pPr>
        <w:tabs>
          <w:tab w:val="left" w:pos="10260"/>
        </w:tabs>
        <w:spacing w:after="0" w:line="259" w:lineRule="auto"/>
        <w:ind w:left="0" w:right="540" w:firstLine="0"/>
        <w:jc w:val="right"/>
        <w:rPr>
          <w:rFonts w:asciiTheme="minorHAnsi" w:hAnsiTheme="minorHAnsi" w:cstheme="minorHAnsi"/>
          <w:sz w:val="24"/>
          <w:szCs w:val="24"/>
        </w:rPr>
      </w:pPr>
      <w:r w:rsidRPr="00595D3C">
        <w:rPr>
          <w:rFonts w:asciiTheme="minorHAnsi" w:hAnsiTheme="minorHAnsi" w:cstheme="minorHAnsi"/>
          <w:sz w:val="24"/>
          <w:szCs w:val="24"/>
        </w:rPr>
        <w:t xml:space="preserve"> </w:t>
      </w:r>
    </w:p>
    <w:p w14:paraId="0D3030A3" w14:textId="77777777" w:rsidR="00595D3C" w:rsidRDefault="001E0C1C" w:rsidP="009A45DD">
      <w:pPr>
        <w:tabs>
          <w:tab w:val="left" w:pos="10260"/>
        </w:tabs>
        <w:spacing w:after="0"/>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The SHAC membership will include </w:t>
      </w:r>
      <w:r w:rsidR="00595D3C">
        <w:rPr>
          <w:rFonts w:asciiTheme="minorHAnsi" w:hAnsiTheme="minorHAnsi" w:cstheme="minorHAnsi"/>
          <w:sz w:val="24"/>
          <w:szCs w:val="24"/>
        </w:rPr>
        <w:t xml:space="preserve">a </w:t>
      </w:r>
      <w:r w:rsidRPr="00595D3C">
        <w:rPr>
          <w:rFonts w:asciiTheme="minorHAnsi" w:hAnsiTheme="minorHAnsi" w:cstheme="minorHAnsi"/>
          <w:sz w:val="24"/>
          <w:szCs w:val="24"/>
        </w:rPr>
        <w:t>parent, school food authority personnel, school administrator(s), physical education teacher, school health professional, school staff,</w:t>
      </w:r>
      <w:r w:rsidR="00595D3C">
        <w:rPr>
          <w:rFonts w:asciiTheme="minorHAnsi" w:hAnsiTheme="minorHAnsi" w:cstheme="minorHAnsi"/>
          <w:sz w:val="24"/>
          <w:szCs w:val="24"/>
        </w:rPr>
        <w:t xml:space="preserve"> and a</w:t>
      </w:r>
      <w:r w:rsidRPr="00595D3C">
        <w:rPr>
          <w:rFonts w:asciiTheme="minorHAnsi" w:hAnsiTheme="minorHAnsi" w:cstheme="minorHAnsi"/>
          <w:sz w:val="24"/>
          <w:szCs w:val="24"/>
        </w:rPr>
        <w:t xml:space="preserve"> student</w:t>
      </w:r>
      <w:r w:rsidR="00595D3C">
        <w:rPr>
          <w:rFonts w:asciiTheme="minorHAnsi" w:hAnsiTheme="minorHAnsi" w:cstheme="minorHAnsi"/>
          <w:sz w:val="24"/>
          <w:szCs w:val="24"/>
        </w:rPr>
        <w:t>.</w:t>
      </w:r>
      <w:r w:rsidRPr="00595D3C">
        <w:rPr>
          <w:rFonts w:asciiTheme="minorHAnsi" w:hAnsiTheme="minorHAnsi" w:cstheme="minorHAnsi"/>
          <w:sz w:val="24"/>
          <w:szCs w:val="24"/>
        </w:rPr>
        <w:t xml:space="preserve"> See member’s list appendix A.</w:t>
      </w:r>
    </w:p>
    <w:p w14:paraId="172DB099" w14:textId="544599F5" w:rsidR="00315AAC" w:rsidRPr="00595D3C" w:rsidRDefault="001E0C1C" w:rsidP="009A45DD">
      <w:pPr>
        <w:tabs>
          <w:tab w:val="left" w:pos="10260"/>
        </w:tabs>
        <w:spacing w:after="0"/>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4EDCA6C9" w14:textId="06D476C7" w:rsidR="00315AAC" w:rsidRPr="00595D3C" w:rsidRDefault="001E0C1C" w:rsidP="009A45DD">
      <w:pPr>
        <w:tabs>
          <w:tab w:val="left" w:pos="10260"/>
        </w:tabs>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An Annual report shall be made to the </w:t>
      </w:r>
      <w:r w:rsidR="009C4F72">
        <w:rPr>
          <w:rFonts w:asciiTheme="minorHAnsi" w:hAnsiTheme="minorHAnsi" w:cstheme="minorHAnsi"/>
          <w:sz w:val="24"/>
          <w:szCs w:val="24"/>
        </w:rPr>
        <w:t>b</w:t>
      </w:r>
      <w:r w:rsidRPr="00595D3C">
        <w:rPr>
          <w:rFonts w:asciiTheme="minorHAnsi" w:hAnsiTheme="minorHAnsi" w:cstheme="minorHAnsi"/>
          <w:sz w:val="24"/>
          <w:szCs w:val="24"/>
        </w:rPr>
        <w:t xml:space="preserve">oard on the </w:t>
      </w:r>
      <w:r w:rsidR="009C4F72">
        <w:rPr>
          <w:rFonts w:asciiTheme="minorHAnsi" w:hAnsiTheme="minorHAnsi" w:cstheme="minorHAnsi"/>
          <w:sz w:val="24"/>
          <w:szCs w:val="24"/>
        </w:rPr>
        <w:t>d</w:t>
      </w:r>
      <w:r w:rsidRPr="00595D3C">
        <w:rPr>
          <w:rFonts w:asciiTheme="minorHAnsi" w:hAnsiTheme="minorHAnsi" w:cstheme="minorHAnsi"/>
          <w:sz w:val="24"/>
          <w:szCs w:val="24"/>
        </w:rPr>
        <w:t xml:space="preserve">istrict’s compliance with student wellness practices. The Wellness Policy. The </w:t>
      </w:r>
      <w:r w:rsidR="00E1500C">
        <w:rPr>
          <w:rFonts w:asciiTheme="minorHAnsi" w:hAnsiTheme="minorHAnsi" w:cstheme="minorHAnsi"/>
          <w:sz w:val="24"/>
          <w:szCs w:val="24"/>
        </w:rPr>
        <w:t>information</w:t>
      </w:r>
      <w:r w:rsidRPr="00595D3C">
        <w:rPr>
          <w:rFonts w:asciiTheme="minorHAnsi" w:hAnsiTheme="minorHAnsi" w:cstheme="minorHAnsi"/>
          <w:sz w:val="24"/>
          <w:szCs w:val="24"/>
        </w:rPr>
        <w:t xml:space="preserve"> may include, but </w:t>
      </w:r>
      <w:r w:rsidR="00E1500C">
        <w:rPr>
          <w:rFonts w:asciiTheme="minorHAnsi" w:hAnsiTheme="minorHAnsi" w:cstheme="minorHAnsi"/>
          <w:sz w:val="24"/>
          <w:szCs w:val="24"/>
        </w:rPr>
        <w:t xml:space="preserve">is </w:t>
      </w:r>
      <w:r w:rsidRPr="00595D3C">
        <w:rPr>
          <w:rFonts w:asciiTheme="minorHAnsi" w:hAnsiTheme="minorHAnsi" w:cstheme="minorHAnsi"/>
          <w:sz w:val="24"/>
          <w:szCs w:val="24"/>
        </w:rPr>
        <w:t xml:space="preserve">not limited to:  </w:t>
      </w:r>
    </w:p>
    <w:p w14:paraId="01F7589F" w14:textId="5A57CE51" w:rsidR="00315AAC" w:rsidRPr="00595D3C" w:rsidRDefault="001E0C1C" w:rsidP="009A45DD">
      <w:pPr>
        <w:numPr>
          <w:ilvl w:val="0"/>
          <w:numId w:val="3"/>
        </w:numPr>
        <w:tabs>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 xml:space="preserve">Recommendations for policy </w:t>
      </w:r>
      <w:r w:rsidR="00E1500C">
        <w:rPr>
          <w:rFonts w:asciiTheme="minorHAnsi" w:hAnsiTheme="minorHAnsi" w:cstheme="minorHAnsi"/>
          <w:sz w:val="24"/>
          <w:szCs w:val="24"/>
        </w:rPr>
        <w:t>and</w:t>
      </w:r>
      <w:r w:rsidRPr="00595D3C">
        <w:rPr>
          <w:rFonts w:asciiTheme="minorHAnsi" w:hAnsiTheme="minorHAnsi" w:cstheme="minorHAnsi"/>
          <w:sz w:val="24"/>
          <w:szCs w:val="24"/>
        </w:rPr>
        <w:t xml:space="preserve"> program revisions</w:t>
      </w:r>
      <w:r w:rsidR="00595D3C" w:rsidRPr="00595D3C">
        <w:rPr>
          <w:rFonts w:asciiTheme="minorHAnsi" w:hAnsiTheme="minorHAnsi" w:cstheme="minorHAnsi"/>
          <w:sz w:val="24"/>
          <w:szCs w:val="24"/>
        </w:rPr>
        <w:t xml:space="preserve">. </w:t>
      </w:r>
    </w:p>
    <w:p w14:paraId="090F78F2" w14:textId="77777777" w:rsidR="00315AAC" w:rsidRPr="00595D3C" w:rsidRDefault="001E0C1C" w:rsidP="009A45DD">
      <w:pPr>
        <w:numPr>
          <w:ilvl w:val="0"/>
          <w:numId w:val="3"/>
        </w:numPr>
        <w:tabs>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 xml:space="preserve">Evaluation of food service program. </w:t>
      </w:r>
    </w:p>
    <w:p w14:paraId="319FA3B3" w14:textId="7592E89E" w:rsidR="00315AAC" w:rsidRPr="00595D3C" w:rsidRDefault="001E0C1C" w:rsidP="009A45DD">
      <w:pPr>
        <w:numPr>
          <w:ilvl w:val="0"/>
          <w:numId w:val="3"/>
        </w:numPr>
        <w:tabs>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 xml:space="preserve">Review all foods and beverages sold in schools for compliance with established nutrition guidelines. </w:t>
      </w:r>
    </w:p>
    <w:p w14:paraId="5457D4F2" w14:textId="75A6791C" w:rsidR="00315AAC" w:rsidRPr="00595D3C" w:rsidRDefault="001E0C1C" w:rsidP="009A45DD">
      <w:pPr>
        <w:numPr>
          <w:ilvl w:val="0"/>
          <w:numId w:val="3"/>
        </w:numPr>
        <w:tabs>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 xml:space="preserve">For </w:t>
      </w:r>
      <w:r w:rsidR="00E1500C">
        <w:rPr>
          <w:rFonts w:asciiTheme="minorHAnsi" w:hAnsiTheme="minorHAnsi" w:cstheme="minorHAnsi"/>
          <w:sz w:val="24"/>
          <w:szCs w:val="24"/>
        </w:rPr>
        <w:t xml:space="preserve">the </w:t>
      </w:r>
      <w:r w:rsidRPr="00595D3C">
        <w:rPr>
          <w:rFonts w:asciiTheme="minorHAnsi" w:hAnsiTheme="minorHAnsi" w:cstheme="minorHAnsi"/>
          <w:sz w:val="24"/>
          <w:szCs w:val="24"/>
        </w:rPr>
        <w:t>evaluation tool</w:t>
      </w:r>
      <w:r w:rsidR="00F23559">
        <w:rPr>
          <w:rFonts w:asciiTheme="minorHAnsi" w:hAnsiTheme="minorHAnsi" w:cstheme="minorHAnsi"/>
          <w:sz w:val="24"/>
          <w:szCs w:val="24"/>
        </w:rPr>
        <w:t>,</w:t>
      </w:r>
      <w:r w:rsidRPr="00595D3C">
        <w:rPr>
          <w:rFonts w:asciiTheme="minorHAnsi" w:hAnsiTheme="minorHAnsi" w:cstheme="minorHAnsi"/>
          <w:sz w:val="24"/>
          <w:szCs w:val="24"/>
        </w:rPr>
        <w:t xml:space="preserve"> please see </w:t>
      </w:r>
      <w:r w:rsidR="00F23559">
        <w:rPr>
          <w:rFonts w:asciiTheme="minorHAnsi" w:hAnsiTheme="minorHAnsi" w:cstheme="minorHAnsi"/>
          <w:sz w:val="24"/>
          <w:szCs w:val="24"/>
        </w:rPr>
        <w:t>Appendix</w:t>
      </w:r>
      <w:r w:rsidRPr="00595D3C">
        <w:rPr>
          <w:rFonts w:asciiTheme="minorHAnsi" w:hAnsiTheme="minorHAnsi" w:cstheme="minorHAnsi"/>
          <w:sz w:val="24"/>
          <w:szCs w:val="24"/>
        </w:rPr>
        <w:t xml:space="preserve"> C. </w:t>
      </w:r>
    </w:p>
    <w:p w14:paraId="48912B15" w14:textId="390F4080" w:rsidR="00315AAC" w:rsidRPr="00595D3C" w:rsidRDefault="001E0C1C" w:rsidP="009A45DD">
      <w:pPr>
        <w:numPr>
          <w:ilvl w:val="0"/>
          <w:numId w:val="3"/>
        </w:numPr>
        <w:tabs>
          <w:tab w:val="left" w:pos="10260"/>
        </w:tabs>
        <w:spacing w:after="6"/>
        <w:ind w:right="540" w:hanging="360"/>
        <w:rPr>
          <w:rFonts w:asciiTheme="minorHAnsi" w:hAnsiTheme="minorHAnsi" w:cstheme="minorHAnsi"/>
          <w:sz w:val="24"/>
          <w:szCs w:val="24"/>
        </w:rPr>
      </w:pPr>
      <w:r w:rsidRPr="00595D3C">
        <w:rPr>
          <w:rFonts w:asciiTheme="minorHAnsi" w:hAnsiTheme="minorHAnsi" w:cstheme="minorHAnsi"/>
          <w:sz w:val="24"/>
          <w:szCs w:val="24"/>
        </w:rPr>
        <w:t>Documentation of annual policy progress for each school to promote school-based activities that promote wellness</w:t>
      </w:r>
      <w:r w:rsidR="00595D3C" w:rsidRPr="00595D3C">
        <w:rPr>
          <w:rFonts w:asciiTheme="minorHAnsi" w:hAnsiTheme="minorHAnsi" w:cstheme="minorHAnsi"/>
          <w:sz w:val="24"/>
          <w:szCs w:val="24"/>
        </w:rPr>
        <w:t xml:space="preserve">. </w:t>
      </w:r>
    </w:p>
    <w:p w14:paraId="042E9AA7" w14:textId="77777777" w:rsidR="00315AAC" w:rsidRPr="00595D3C" w:rsidRDefault="001E0C1C" w:rsidP="009A45DD">
      <w:pPr>
        <w:tabs>
          <w:tab w:val="left" w:pos="10260"/>
        </w:tabs>
        <w:spacing w:after="0" w:line="259" w:lineRule="auto"/>
        <w:ind w:left="1"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0AEF99DD" w14:textId="1FCD570A" w:rsidR="00315AAC" w:rsidRPr="00595D3C" w:rsidRDefault="001E0C1C" w:rsidP="009A45DD">
      <w:pPr>
        <w:tabs>
          <w:tab w:val="left" w:pos="10260"/>
        </w:tabs>
        <w:spacing w:after="0"/>
        <w:ind w:left="1" w:right="540" w:firstLine="0"/>
        <w:rPr>
          <w:rFonts w:asciiTheme="minorHAnsi" w:hAnsiTheme="minorHAnsi" w:cstheme="minorHAnsi"/>
          <w:sz w:val="24"/>
          <w:szCs w:val="24"/>
        </w:rPr>
      </w:pPr>
      <w:r w:rsidRPr="00595D3C">
        <w:rPr>
          <w:rFonts w:asciiTheme="minorHAnsi" w:hAnsiTheme="minorHAnsi" w:cstheme="minorHAnsi"/>
          <w:sz w:val="24"/>
          <w:szCs w:val="24"/>
        </w:rPr>
        <w:t>The SHAC will update and modify the wellness policy based on the results of the annual progress reports</w:t>
      </w:r>
      <w:r w:rsidR="00506985">
        <w:rPr>
          <w:rFonts w:asciiTheme="minorHAnsi" w:hAnsiTheme="minorHAnsi" w:cstheme="minorHAnsi"/>
          <w:sz w:val="24"/>
          <w:szCs w:val="24"/>
        </w:rPr>
        <w:t xml:space="preserve">. </w:t>
      </w:r>
      <w:r w:rsidRPr="00595D3C">
        <w:rPr>
          <w:rFonts w:asciiTheme="minorHAnsi" w:hAnsiTheme="minorHAnsi" w:cstheme="minorHAnsi"/>
          <w:sz w:val="24"/>
          <w:szCs w:val="24"/>
        </w:rPr>
        <w:t xml:space="preserve"> District priorities</w:t>
      </w:r>
      <w:r w:rsidR="00506985">
        <w:rPr>
          <w:rFonts w:asciiTheme="minorHAnsi" w:hAnsiTheme="minorHAnsi" w:cstheme="minorHAnsi"/>
          <w:sz w:val="24"/>
          <w:szCs w:val="24"/>
        </w:rPr>
        <w:t>,</w:t>
      </w:r>
      <w:r w:rsidRPr="00595D3C">
        <w:rPr>
          <w:rFonts w:asciiTheme="minorHAnsi" w:hAnsiTheme="minorHAnsi" w:cstheme="minorHAnsi"/>
          <w:sz w:val="24"/>
          <w:szCs w:val="24"/>
        </w:rPr>
        <w:t xml:space="preserve"> community needs</w:t>
      </w:r>
      <w:r w:rsidR="00506985">
        <w:rPr>
          <w:rFonts w:asciiTheme="minorHAnsi" w:hAnsiTheme="minorHAnsi" w:cstheme="minorHAnsi"/>
          <w:sz w:val="24"/>
          <w:szCs w:val="24"/>
        </w:rPr>
        <w:t xml:space="preserve">, achieved </w:t>
      </w:r>
      <w:r w:rsidRPr="00595D3C">
        <w:rPr>
          <w:rFonts w:asciiTheme="minorHAnsi" w:hAnsiTheme="minorHAnsi" w:cstheme="minorHAnsi"/>
          <w:sz w:val="24"/>
          <w:szCs w:val="24"/>
        </w:rPr>
        <w:t>goals</w:t>
      </w:r>
      <w:r w:rsidR="00506985">
        <w:rPr>
          <w:rFonts w:asciiTheme="minorHAnsi" w:hAnsiTheme="minorHAnsi" w:cstheme="minorHAnsi"/>
          <w:sz w:val="24"/>
          <w:szCs w:val="24"/>
        </w:rPr>
        <w:t>,</w:t>
      </w:r>
      <w:r w:rsidRPr="00595D3C">
        <w:rPr>
          <w:rFonts w:asciiTheme="minorHAnsi" w:hAnsiTheme="minorHAnsi" w:cstheme="minorHAnsi"/>
          <w:sz w:val="24"/>
          <w:szCs w:val="24"/>
        </w:rPr>
        <w:t xml:space="preserve"> new health science information, technology</w:t>
      </w:r>
      <w:r w:rsidR="008A503E">
        <w:rPr>
          <w:rFonts w:asciiTheme="minorHAnsi" w:hAnsiTheme="minorHAnsi" w:cstheme="minorHAnsi"/>
          <w:sz w:val="24"/>
          <w:szCs w:val="24"/>
        </w:rPr>
        <w:t xml:space="preserve">, and </w:t>
      </w:r>
      <w:r w:rsidR="008A503E" w:rsidRPr="00595D3C">
        <w:rPr>
          <w:rFonts w:asciiTheme="minorHAnsi" w:hAnsiTheme="minorHAnsi" w:cstheme="minorHAnsi"/>
          <w:sz w:val="24"/>
          <w:szCs w:val="24"/>
        </w:rPr>
        <w:t xml:space="preserve">new federal or state guidelines </w:t>
      </w:r>
      <w:r w:rsidR="00E1500C">
        <w:rPr>
          <w:rFonts w:asciiTheme="minorHAnsi" w:hAnsiTheme="minorHAnsi" w:cstheme="minorHAnsi"/>
          <w:sz w:val="24"/>
          <w:szCs w:val="24"/>
        </w:rPr>
        <w:t>will also be considered</w:t>
      </w:r>
      <w:r w:rsidR="008A503E">
        <w:rPr>
          <w:rFonts w:asciiTheme="minorHAnsi" w:hAnsiTheme="minorHAnsi" w:cstheme="minorHAnsi"/>
          <w:sz w:val="24"/>
          <w:szCs w:val="24"/>
        </w:rPr>
        <w:t>.</w:t>
      </w:r>
      <w:r w:rsidRPr="00595D3C">
        <w:rPr>
          <w:rFonts w:asciiTheme="minorHAnsi" w:hAnsiTheme="minorHAnsi" w:cstheme="minorHAnsi"/>
          <w:sz w:val="24"/>
          <w:szCs w:val="24"/>
        </w:rPr>
        <w:t xml:space="preserve"> </w:t>
      </w:r>
    </w:p>
    <w:p w14:paraId="24EE78AC" w14:textId="77777777" w:rsidR="00315AAC" w:rsidRPr="00595D3C" w:rsidRDefault="001E0C1C" w:rsidP="009A45DD">
      <w:pPr>
        <w:tabs>
          <w:tab w:val="left" w:pos="10260"/>
        </w:tabs>
        <w:spacing w:after="0" w:line="259" w:lineRule="auto"/>
        <w:ind w:left="1"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6B98199A" w14:textId="4FEC850B" w:rsidR="00315AAC" w:rsidRPr="00595D3C" w:rsidRDefault="001E0C1C" w:rsidP="009A45DD">
      <w:pPr>
        <w:tabs>
          <w:tab w:val="left" w:pos="10260"/>
        </w:tabs>
        <w:spacing w:after="0"/>
        <w:ind w:left="1" w:right="540" w:firstLine="0"/>
        <w:rPr>
          <w:rFonts w:asciiTheme="minorHAnsi" w:hAnsiTheme="minorHAnsi" w:cstheme="minorHAnsi"/>
          <w:sz w:val="24"/>
          <w:szCs w:val="24"/>
        </w:rPr>
      </w:pPr>
      <w:r w:rsidRPr="00595D3C">
        <w:rPr>
          <w:rFonts w:asciiTheme="minorHAnsi" w:hAnsiTheme="minorHAnsi" w:cstheme="minorHAnsi"/>
          <w:sz w:val="24"/>
          <w:szCs w:val="24"/>
        </w:rPr>
        <w:t xml:space="preserve">The </w:t>
      </w:r>
      <w:r w:rsidR="00506985" w:rsidRPr="00595D3C">
        <w:rPr>
          <w:rFonts w:asciiTheme="minorHAnsi" w:hAnsiTheme="minorHAnsi" w:cstheme="minorHAnsi"/>
          <w:sz w:val="24"/>
          <w:szCs w:val="24"/>
        </w:rPr>
        <w:t>district</w:t>
      </w:r>
      <w:r w:rsidRPr="00595D3C">
        <w:rPr>
          <w:rFonts w:asciiTheme="minorHAnsi" w:hAnsiTheme="minorHAnsi" w:cstheme="minorHAnsi"/>
          <w:sz w:val="24"/>
          <w:szCs w:val="24"/>
        </w:rPr>
        <w:t xml:space="preserve"> is committed to being </w:t>
      </w:r>
      <w:r w:rsidR="00E1500C">
        <w:rPr>
          <w:rFonts w:asciiTheme="minorHAnsi" w:hAnsiTheme="minorHAnsi" w:cstheme="minorHAnsi"/>
          <w:sz w:val="24"/>
          <w:szCs w:val="24"/>
        </w:rPr>
        <w:t>responsive</w:t>
      </w:r>
      <w:r w:rsidRPr="00595D3C">
        <w:rPr>
          <w:rFonts w:asciiTheme="minorHAnsi" w:hAnsiTheme="minorHAnsi" w:cstheme="minorHAnsi"/>
          <w:sz w:val="24"/>
          <w:szCs w:val="24"/>
        </w:rPr>
        <w:t xml:space="preserve"> to community input. </w:t>
      </w:r>
      <w:r w:rsidR="008A503E">
        <w:rPr>
          <w:rFonts w:asciiTheme="minorHAnsi" w:hAnsiTheme="minorHAnsi" w:cstheme="minorHAnsi"/>
          <w:sz w:val="24"/>
          <w:szCs w:val="24"/>
        </w:rPr>
        <w:t>P</w:t>
      </w:r>
      <w:r w:rsidRPr="00595D3C">
        <w:rPr>
          <w:rFonts w:asciiTheme="minorHAnsi" w:hAnsiTheme="minorHAnsi" w:cstheme="minorHAnsi"/>
          <w:sz w:val="24"/>
          <w:szCs w:val="24"/>
        </w:rPr>
        <w:t>arents</w:t>
      </w:r>
      <w:r w:rsidR="008A503E">
        <w:rPr>
          <w:rFonts w:asciiTheme="minorHAnsi" w:hAnsiTheme="minorHAnsi" w:cstheme="minorHAnsi"/>
          <w:sz w:val="24"/>
          <w:szCs w:val="24"/>
        </w:rPr>
        <w:t xml:space="preserve"> will be able to access the wellness policy. </w:t>
      </w:r>
      <w:r w:rsidRPr="00595D3C">
        <w:rPr>
          <w:rFonts w:asciiTheme="minorHAnsi" w:hAnsiTheme="minorHAnsi" w:cstheme="minorHAnsi"/>
          <w:sz w:val="24"/>
          <w:szCs w:val="24"/>
        </w:rPr>
        <w:t xml:space="preserve">The </w:t>
      </w:r>
      <w:r w:rsidR="00E1500C">
        <w:rPr>
          <w:rFonts w:asciiTheme="minorHAnsi" w:hAnsiTheme="minorHAnsi" w:cstheme="minorHAnsi"/>
          <w:sz w:val="24"/>
          <w:szCs w:val="24"/>
        </w:rPr>
        <w:t>section</w:t>
      </w:r>
      <w:r w:rsidRPr="00595D3C">
        <w:rPr>
          <w:rFonts w:asciiTheme="minorHAnsi" w:hAnsiTheme="minorHAnsi" w:cstheme="minorHAnsi"/>
          <w:sz w:val="24"/>
          <w:szCs w:val="24"/>
        </w:rPr>
        <w:t xml:space="preserve"> will inform parents about compliance with school meal standards, availability of child nutrition programs</w:t>
      </w:r>
      <w:r w:rsidR="008A503E">
        <w:rPr>
          <w:rFonts w:asciiTheme="minorHAnsi" w:hAnsiTheme="minorHAnsi" w:cstheme="minorHAnsi"/>
          <w:sz w:val="24"/>
          <w:szCs w:val="24"/>
        </w:rPr>
        <w:t xml:space="preserve">, </w:t>
      </w:r>
      <w:r w:rsidRPr="00595D3C">
        <w:rPr>
          <w:rFonts w:asciiTheme="minorHAnsi" w:hAnsiTheme="minorHAnsi" w:cstheme="minorHAnsi"/>
          <w:sz w:val="24"/>
          <w:szCs w:val="24"/>
        </w:rPr>
        <w:t xml:space="preserve">and </w:t>
      </w:r>
      <w:r w:rsidR="008A503E">
        <w:rPr>
          <w:rFonts w:asciiTheme="minorHAnsi" w:hAnsiTheme="minorHAnsi" w:cstheme="minorHAnsi"/>
          <w:sz w:val="24"/>
          <w:szCs w:val="24"/>
        </w:rPr>
        <w:t xml:space="preserve">application processes. </w:t>
      </w:r>
      <w:r w:rsidRPr="00595D3C">
        <w:rPr>
          <w:rFonts w:asciiTheme="minorHAnsi" w:hAnsiTheme="minorHAnsi" w:cstheme="minorHAnsi"/>
          <w:sz w:val="24"/>
          <w:szCs w:val="24"/>
        </w:rPr>
        <w:t xml:space="preserve">The </w:t>
      </w:r>
      <w:r w:rsidR="00506985" w:rsidRPr="00595D3C">
        <w:rPr>
          <w:rFonts w:asciiTheme="minorHAnsi" w:hAnsiTheme="minorHAnsi" w:cstheme="minorHAnsi"/>
          <w:sz w:val="24"/>
          <w:szCs w:val="24"/>
        </w:rPr>
        <w:t>district</w:t>
      </w:r>
      <w:r w:rsidRPr="00595D3C">
        <w:rPr>
          <w:rFonts w:asciiTheme="minorHAnsi" w:hAnsiTheme="minorHAnsi" w:cstheme="minorHAnsi"/>
          <w:sz w:val="24"/>
          <w:szCs w:val="24"/>
        </w:rPr>
        <w:t xml:space="preserve"> will ensure that communications are culturally and linguistically appropriate for the community.  </w:t>
      </w:r>
    </w:p>
    <w:p w14:paraId="451B0ED9" w14:textId="77777777" w:rsidR="00315AAC" w:rsidRPr="00595D3C" w:rsidRDefault="001E0C1C" w:rsidP="009A45DD">
      <w:pPr>
        <w:tabs>
          <w:tab w:val="left" w:pos="10260"/>
        </w:tabs>
        <w:spacing w:after="0" w:line="259" w:lineRule="auto"/>
        <w:ind w:left="1"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3A1575DF" w14:textId="3FB8DE9F" w:rsidR="00315AAC" w:rsidRPr="00595D3C" w:rsidRDefault="001E0C1C" w:rsidP="009A45DD">
      <w:pPr>
        <w:tabs>
          <w:tab w:val="left" w:pos="10260"/>
        </w:tabs>
        <w:spacing w:after="0"/>
        <w:ind w:left="1" w:right="540" w:firstLine="0"/>
        <w:rPr>
          <w:rFonts w:asciiTheme="minorHAnsi" w:hAnsiTheme="minorHAnsi" w:cstheme="minorHAnsi"/>
          <w:sz w:val="24"/>
          <w:szCs w:val="24"/>
        </w:rPr>
      </w:pPr>
      <w:r w:rsidRPr="00595D3C">
        <w:rPr>
          <w:rFonts w:asciiTheme="minorHAnsi" w:hAnsiTheme="minorHAnsi" w:cstheme="minorHAnsi"/>
          <w:sz w:val="24"/>
          <w:szCs w:val="24"/>
        </w:rPr>
        <w:t>The District Wellness Policy will be available to parents/guardians of children/youth via the district’s website. A hard copy will be available to parents at each building</w:t>
      </w:r>
      <w:r w:rsidR="00506985" w:rsidRPr="00595D3C">
        <w:rPr>
          <w:rFonts w:asciiTheme="minorHAnsi" w:hAnsiTheme="minorHAnsi" w:cstheme="minorHAnsi"/>
          <w:sz w:val="24"/>
          <w:szCs w:val="24"/>
        </w:rPr>
        <w:t xml:space="preserve">. </w:t>
      </w:r>
    </w:p>
    <w:p w14:paraId="6457BA16" w14:textId="7E6CEB63" w:rsidR="008A503E" w:rsidRDefault="001E0C1C" w:rsidP="009A45DD">
      <w:pPr>
        <w:tabs>
          <w:tab w:val="left" w:pos="10260"/>
        </w:tabs>
        <w:spacing w:after="66" w:line="259" w:lineRule="auto"/>
        <w:ind w:left="1"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338F3C96" w14:textId="77777777" w:rsidR="008A503E" w:rsidRDefault="008A503E" w:rsidP="009A45DD">
      <w:pPr>
        <w:tabs>
          <w:tab w:val="left" w:pos="10260"/>
        </w:tabs>
        <w:spacing w:after="160" w:line="259" w:lineRule="auto"/>
        <w:ind w:left="0" w:right="540" w:firstLine="0"/>
        <w:rPr>
          <w:rFonts w:asciiTheme="minorHAnsi" w:hAnsiTheme="minorHAnsi" w:cstheme="minorHAnsi"/>
          <w:sz w:val="24"/>
          <w:szCs w:val="24"/>
        </w:rPr>
      </w:pPr>
      <w:r>
        <w:rPr>
          <w:rFonts w:asciiTheme="minorHAnsi" w:hAnsiTheme="minorHAnsi" w:cstheme="minorHAnsi"/>
          <w:sz w:val="24"/>
          <w:szCs w:val="24"/>
        </w:rPr>
        <w:br w:type="page"/>
      </w:r>
    </w:p>
    <w:p w14:paraId="148AC22D" w14:textId="12269F8E" w:rsidR="00315AAC" w:rsidRPr="00595D3C" w:rsidRDefault="001E0C1C" w:rsidP="009A45DD">
      <w:pPr>
        <w:pStyle w:val="Heading3"/>
        <w:tabs>
          <w:tab w:val="center" w:pos="1199"/>
          <w:tab w:val="center" w:pos="3598"/>
          <w:tab w:val="left" w:pos="10260"/>
        </w:tabs>
        <w:ind w:left="0" w:right="540" w:firstLine="0"/>
        <w:rPr>
          <w:rFonts w:asciiTheme="minorHAnsi" w:hAnsiTheme="minorHAnsi" w:cstheme="minorHAnsi"/>
          <w:sz w:val="24"/>
          <w:szCs w:val="24"/>
        </w:rPr>
      </w:pPr>
      <w:r w:rsidRPr="00595D3C">
        <w:rPr>
          <w:rFonts w:asciiTheme="minorHAnsi" w:eastAsia="Calibri" w:hAnsiTheme="minorHAnsi" w:cstheme="minorHAnsi"/>
          <w:b w:val="0"/>
          <w:sz w:val="24"/>
          <w:szCs w:val="24"/>
          <w:u w:val="none"/>
        </w:rPr>
        <w:lastRenderedPageBreak/>
        <w:tab/>
      </w:r>
      <w:r w:rsidRPr="00595D3C">
        <w:rPr>
          <w:rFonts w:asciiTheme="minorHAnsi" w:hAnsiTheme="minorHAnsi" w:cstheme="minorHAnsi"/>
          <w:sz w:val="24"/>
          <w:szCs w:val="24"/>
          <w:u w:val="none"/>
        </w:rPr>
        <w:t>II.</w:t>
      </w:r>
      <w:r w:rsidR="008A503E">
        <w:rPr>
          <w:rFonts w:asciiTheme="minorHAnsi" w:eastAsia="Arial" w:hAnsiTheme="minorHAnsi" w:cstheme="minorHAnsi"/>
          <w:sz w:val="24"/>
          <w:szCs w:val="24"/>
          <w:u w:val="none"/>
        </w:rPr>
        <w:t xml:space="preserve"> </w:t>
      </w:r>
      <w:r w:rsidRPr="00595D3C">
        <w:rPr>
          <w:rFonts w:asciiTheme="minorHAnsi" w:hAnsiTheme="minorHAnsi" w:cstheme="minorHAnsi"/>
          <w:sz w:val="24"/>
          <w:szCs w:val="24"/>
        </w:rPr>
        <w:t>Nutrition and Nutrition Education</w:t>
      </w:r>
      <w:r w:rsidRPr="00595D3C">
        <w:rPr>
          <w:rFonts w:asciiTheme="minorHAnsi" w:hAnsiTheme="minorHAnsi" w:cstheme="minorHAnsi"/>
          <w:b w:val="0"/>
          <w:sz w:val="24"/>
          <w:szCs w:val="24"/>
          <w:u w:val="none"/>
        </w:rPr>
        <w:t xml:space="preserve"> </w:t>
      </w:r>
    </w:p>
    <w:p w14:paraId="2A47E635"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23573907" w14:textId="59886116" w:rsidR="00315AAC" w:rsidRPr="00595D3C" w:rsidRDefault="001E0C1C" w:rsidP="009A45DD">
      <w:pPr>
        <w:tabs>
          <w:tab w:val="left" w:pos="10260"/>
        </w:tabs>
        <w:spacing w:after="0"/>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Nutrition </w:t>
      </w:r>
      <w:r w:rsidR="005D2569">
        <w:rPr>
          <w:rFonts w:asciiTheme="minorHAnsi" w:hAnsiTheme="minorHAnsi" w:cstheme="minorHAnsi"/>
          <w:sz w:val="24"/>
          <w:szCs w:val="24"/>
        </w:rPr>
        <w:t>e</w:t>
      </w:r>
      <w:r w:rsidRPr="00595D3C">
        <w:rPr>
          <w:rFonts w:asciiTheme="minorHAnsi" w:hAnsiTheme="minorHAnsi" w:cstheme="minorHAnsi"/>
          <w:sz w:val="24"/>
          <w:szCs w:val="24"/>
        </w:rPr>
        <w:t xml:space="preserve">ducation supports healthy eating by students. Nutrition </w:t>
      </w:r>
      <w:r w:rsidR="005D2569">
        <w:rPr>
          <w:rFonts w:asciiTheme="minorHAnsi" w:hAnsiTheme="minorHAnsi" w:cstheme="minorHAnsi"/>
          <w:sz w:val="24"/>
          <w:szCs w:val="24"/>
        </w:rPr>
        <w:t>e</w:t>
      </w:r>
      <w:r w:rsidRPr="00595D3C">
        <w:rPr>
          <w:rFonts w:asciiTheme="minorHAnsi" w:hAnsiTheme="minorHAnsi" w:cstheme="minorHAnsi"/>
          <w:sz w:val="24"/>
          <w:szCs w:val="24"/>
        </w:rPr>
        <w:t xml:space="preserve">ducation and healthy eating </w:t>
      </w:r>
      <w:r w:rsidR="00BD07CB">
        <w:rPr>
          <w:rFonts w:asciiTheme="minorHAnsi" w:hAnsiTheme="minorHAnsi" w:cstheme="minorHAnsi"/>
          <w:sz w:val="24"/>
          <w:szCs w:val="24"/>
        </w:rPr>
        <w:t>directly leads to</w:t>
      </w:r>
      <w:r w:rsidRPr="00595D3C">
        <w:rPr>
          <w:rFonts w:asciiTheme="minorHAnsi" w:hAnsiTheme="minorHAnsi" w:cstheme="minorHAnsi"/>
          <w:sz w:val="24"/>
          <w:szCs w:val="24"/>
        </w:rPr>
        <w:t xml:space="preserve"> physical growth, physical activity, brain development, </w:t>
      </w:r>
      <w:r w:rsidR="00F23559">
        <w:rPr>
          <w:rFonts w:asciiTheme="minorHAnsi" w:hAnsiTheme="minorHAnsi" w:cstheme="minorHAnsi"/>
          <w:sz w:val="24"/>
          <w:szCs w:val="24"/>
        </w:rPr>
        <w:t xml:space="preserve">the </w:t>
      </w:r>
      <w:r w:rsidRPr="00595D3C">
        <w:rPr>
          <w:rFonts w:asciiTheme="minorHAnsi" w:hAnsiTheme="minorHAnsi" w:cstheme="minorHAnsi"/>
          <w:sz w:val="24"/>
          <w:szCs w:val="24"/>
        </w:rPr>
        <w:t>ability to learn, emotional balance, a sense of well-being, obesity prevention</w:t>
      </w:r>
      <w:r w:rsidR="00E1500C">
        <w:rPr>
          <w:rFonts w:asciiTheme="minorHAnsi" w:hAnsiTheme="minorHAnsi" w:cstheme="minorHAnsi"/>
          <w:sz w:val="24"/>
          <w:szCs w:val="24"/>
        </w:rPr>
        <w:t>,</w:t>
      </w:r>
      <w:r w:rsidRPr="00595D3C">
        <w:rPr>
          <w:rFonts w:asciiTheme="minorHAnsi" w:hAnsiTheme="minorHAnsi" w:cstheme="minorHAnsi"/>
          <w:sz w:val="24"/>
          <w:szCs w:val="24"/>
        </w:rPr>
        <w:t xml:space="preserve"> and the ability to resist disease</w:t>
      </w:r>
      <w:r w:rsidR="008A503E" w:rsidRPr="00595D3C">
        <w:rPr>
          <w:rFonts w:asciiTheme="minorHAnsi" w:hAnsiTheme="minorHAnsi" w:cstheme="minorHAnsi"/>
          <w:sz w:val="24"/>
          <w:szCs w:val="24"/>
        </w:rPr>
        <w:t xml:space="preserve">. </w:t>
      </w:r>
    </w:p>
    <w:p w14:paraId="643376BD"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255F2F84" w14:textId="4A9509DE" w:rsidR="00315AAC" w:rsidRPr="00595D3C" w:rsidRDefault="001E0C1C" w:rsidP="009A45DD">
      <w:pPr>
        <w:tabs>
          <w:tab w:val="left" w:pos="10260"/>
        </w:tabs>
        <w:spacing w:after="0"/>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The </w:t>
      </w:r>
      <w:r w:rsidR="008A503E" w:rsidRPr="00595D3C">
        <w:rPr>
          <w:rFonts w:asciiTheme="minorHAnsi" w:hAnsiTheme="minorHAnsi" w:cstheme="minorHAnsi"/>
          <w:sz w:val="24"/>
          <w:szCs w:val="24"/>
        </w:rPr>
        <w:t>district</w:t>
      </w:r>
      <w:r w:rsidRPr="00595D3C">
        <w:rPr>
          <w:rFonts w:asciiTheme="minorHAnsi" w:hAnsiTheme="minorHAnsi" w:cstheme="minorHAnsi"/>
          <w:sz w:val="24"/>
          <w:szCs w:val="24"/>
        </w:rPr>
        <w:t xml:space="preserve"> aims to teach, model, and support healthy eating by students. Schools will provide nutrition education and </w:t>
      </w:r>
      <w:r w:rsidR="00E1500C">
        <w:rPr>
          <w:rFonts w:asciiTheme="minorHAnsi" w:hAnsiTheme="minorHAnsi" w:cstheme="minorHAnsi"/>
          <w:sz w:val="24"/>
          <w:szCs w:val="24"/>
        </w:rPr>
        <w:t>promote</w:t>
      </w:r>
      <w:r w:rsidRPr="00595D3C">
        <w:rPr>
          <w:rFonts w:asciiTheme="minorHAnsi" w:hAnsiTheme="minorHAnsi" w:cstheme="minorHAnsi"/>
          <w:sz w:val="24"/>
          <w:szCs w:val="24"/>
        </w:rPr>
        <w:t xml:space="preserve"> nutrition promotion</w:t>
      </w:r>
      <w:r w:rsidR="008A503E" w:rsidRPr="00595D3C">
        <w:rPr>
          <w:rFonts w:asciiTheme="minorHAnsi" w:hAnsiTheme="minorHAnsi" w:cstheme="minorHAnsi"/>
          <w:sz w:val="24"/>
          <w:szCs w:val="24"/>
        </w:rPr>
        <w:t xml:space="preserve">. </w:t>
      </w:r>
    </w:p>
    <w:p w14:paraId="4FAEA249" w14:textId="77777777" w:rsidR="00315AAC" w:rsidRPr="00595D3C" w:rsidRDefault="001E0C1C" w:rsidP="009A45DD">
      <w:pPr>
        <w:tabs>
          <w:tab w:val="left" w:pos="10260"/>
        </w:tabs>
        <w:spacing w:after="58"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7994A15C" w14:textId="2DE7C46D" w:rsidR="00315AAC" w:rsidRPr="00595D3C" w:rsidRDefault="001E0C1C" w:rsidP="009A45DD">
      <w:pPr>
        <w:numPr>
          <w:ilvl w:val="0"/>
          <w:numId w:val="4"/>
        </w:numPr>
        <w:tabs>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Include nutrition education as part of health education classes, but also integrated into other classroom instruction through subjects such as math, science, language arts, social sciences, and elective subjects</w:t>
      </w:r>
      <w:r w:rsidR="008A503E" w:rsidRPr="00595D3C">
        <w:rPr>
          <w:rFonts w:asciiTheme="minorHAnsi" w:hAnsiTheme="minorHAnsi" w:cstheme="minorHAnsi"/>
          <w:sz w:val="24"/>
          <w:szCs w:val="24"/>
        </w:rPr>
        <w:t xml:space="preserve">. </w:t>
      </w:r>
    </w:p>
    <w:p w14:paraId="3A84F9A2" w14:textId="46852D56" w:rsidR="00315AAC" w:rsidRPr="00595D3C" w:rsidRDefault="001E0C1C" w:rsidP="009A45DD">
      <w:pPr>
        <w:numPr>
          <w:ilvl w:val="0"/>
          <w:numId w:val="4"/>
        </w:numPr>
        <w:tabs>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 xml:space="preserve">Promote healthy foods and beverages using posters, signage, </w:t>
      </w:r>
      <w:r w:rsidR="00E1500C">
        <w:rPr>
          <w:rFonts w:asciiTheme="minorHAnsi" w:hAnsiTheme="minorHAnsi" w:cstheme="minorHAnsi"/>
          <w:sz w:val="24"/>
          <w:szCs w:val="24"/>
        </w:rPr>
        <w:t>and</w:t>
      </w:r>
      <w:r w:rsidRPr="00595D3C">
        <w:rPr>
          <w:rFonts w:asciiTheme="minorHAnsi" w:hAnsiTheme="minorHAnsi" w:cstheme="minorHAnsi"/>
          <w:sz w:val="24"/>
          <w:szCs w:val="24"/>
        </w:rPr>
        <w:t xml:space="preserve"> displays throughout the school setting</w:t>
      </w:r>
      <w:r w:rsidR="008A503E" w:rsidRPr="00595D3C">
        <w:rPr>
          <w:rFonts w:asciiTheme="minorHAnsi" w:hAnsiTheme="minorHAnsi" w:cstheme="minorHAnsi"/>
          <w:sz w:val="24"/>
          <w:szCs w:val="24"/>
        </w:rPr>
        <w:t xml:space="preserve">. </w:t>
      </w:r>
    </w:p>
    <w:p w14:paraId="1A698908" w14:textId="77777777" w:rsidR="00315AAC" w:rsidRPr="00595D3C" w:rsidRDefault="001E0C1C" w:rsidP="009A45DD">
      <w:pPr>
        <w:numPr>
          <w:ilvl w:val="0"/>
          <w:numId w:val="4"/>
        </w:numPr>
        <w:tabs>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 xml:space="preserve">Provide students positive, motivating messages, both verbal and non-verbal, about healthy eating and physical activity throughout the school setting. All school personnel will help reinforce these positive messages. </w:t>
      </w:r>
    </w:p>
    <w:p w14:paraId="5DBAAED4" w14:textId="1CEE8A91" w:rsidR="00315AAC" w:rsidRPr="00595D3C" w:rsidRDefault="001E0C1C" w:rsidP="009A45DD">
      <w:pPr>
        <w:numPr>
          <w:ilvl w:val="0"/>
          <w:numId w:val="4"/>
        </w:numPr>
        <w:tabs>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 xml:space="preserve">Promote healthy eating and physical activity to students, parents, teachers, </w:t>
      </w:r>
      <w:r w:rsidR="008A503E" w:rsidRPr="00595D3C">
        <w:rPr>
          <w:rFonts w:asciiTheme="minorHAnsi" w:hAnsiTheme="minorHAnsi" w:cstheme="minorHAnsi"/>
          <w:sz w:val="24"/>
          <w:szCs w:val="24"/>
        </w:rPr>
        <w:t>administrators,</w:t>
      </w:r>
      <w:r w:rsidRPr="00595D3C">
        <w:rPr>
          <w:rFonts w:asciiTheme="minorHAnsi" w:hAnsiTheme="minorHAnsi" w:cstheme="minorHAnsi"/>
          <w:sz w:val="24"/>
          <w:szCs w:val="24"/>
        </w:rPr>
        <w:t xml:space="preserve"> and the community</w:t>
      </w:r>
      <w:r w:rsidR="008A503E" w:rsidRPr="00595D3C">
        <w:rPr>
          <w:rFonts w:asciiTheme="minorHAnsi" w:hAnsiTheme="minorHAnsi" w:cstheme="minorHAnsi"/>
          <w:sz w:val="24"/>
          <w:szCs w:val="24"/>
        </w:rPr>
        <w:t xml:space="preserve">. </w:t>
      </w:r>
    </w:p>
    <w:p w14:paraId="5DD1DA53" w14:textId="7A5EF892" w:rsidR="00315AAC" w:rsidRPr="00595D3C" w:rsidRDefault="00BD07CB" w:rsidP="009A45DD">
      <w:pPr>
        <w:numPr>
          <w:ilvl w:val="0"/>
          <w:numId w:val="4"/>
        </w:numPr>
        <w:tabs>
          <w:tab w:val="left" w:pos="10260"/>
        </w:tabs>
        <w:ind w:right="540" w:hanging="360"/>
        <w:rPr>
          <w:rFonts w:asciiTheme="minorHAnsi" w:hAnsiTheme="minorHAnsi" w:cstheme="minorHAnsi"/>
          <w:sz w:val="24"/>
          <w:szCs w:val="24"/>
        </w:rPr>
      </w:pPr>
      <w:r>
        <w:rPr>
          <w:rFonts w:asciiTheme="minorHAnsi" w:hAnsiTheme="minorHAnsi" w:cstheme="minorHAnsi"/>
          <w:sz w:val="24"/>
          <w:szCs w:val="24"/>
        </w:rPr>
        <w:t>Active</w:t>
      </w:r>
      <w:r w:rsidR="001E0C1C" w:rsidRPr="00595D3C">
        <w:rPr>
          <w:rFonts w:asciiTheme="minorHAnsi" w:hAnsiTheme="minorHAnsi" w:cstheme="minorHAnsi"/>
          <w:sz w:val="24"/>
          <w:szCs w:val="24"/>
        </w:rPr>
        <w:t xml:space="preserve"> participation in USDA nutrition programs and conduct nutrition education activities and promotions that involve students, </w:t>
      </w:r>
      <w:r w:rsidR="008A503E" w:rsidRPr="00595D3C">
        <w:rPr>
          <w:rFonts w:asciiTheme="minorHAnsi" w:hAnsiTheme="minorHAnsi" w:cstheme="minorHAnsi"/>
          <w:sz w:val="24"/>
          <w:szCs w:val="24"/>
        </w:rPr>
        <w:t>parents,</w:t>
      </w:r>
      <w:r w:rsidR="001E0C1C" w:rsidRPr="00595D3C">
        <w:rPr>
          <w:rFonts w:asciiTheme="minorHAnsi" w:hAnsiTheme="minorHAnsi" w:cstheme="minorHAnsi"/>
          <w:sz w:val="24"/>
          <w:szCs w:val="24"/>
        </w:rPr>
        <w:t xml:space="preserve"> and the community</w:t>
      </w:r>
      <w:r w:rsidR="00E1500C">
        <w:rPr>
          <w:rFonts w:asciiTheme="minorHAnsi" w:hAnsiTheme="minorHAnsi" w:cstheme="minorHAnsi"/>
          <w:sz w:val="24"/>
          <w:szCs w:val="24"/>
        </w:rPr>
        <w:t>,</w:t>
      </w:r>
      <w:r w:rsidR="001E0C1C" w:rsidRPr="00595D3C">
        <w:rPr>
          <w:rFonts w:asciiTheme="minorHAnsi" w:hAnsiTheme="minorHAnsi" w:cstheme="minorHAnsi"/>
          <w:sz w:val="24"/>
          <w:szCs w:val="24"/>
        </w:rPr>
        <w:t xml:space="preserve"> such as Eat Smart to Play Hard, 5210, and BMI. </w:t>
      </w:r>
    </w:p>
    <w:p w14:paraId="56B17DCA" w14:textId="6E7921FE" w:rsidR="00315AAC" w:rsidRPr="00595D3C" w:rsidRDefault="001E0C1C" w:rsidP="009A45DD">
      <w:pPr>
        <w:numPr>
          <w:ilvl w:val="0"/>
          <w:numId w:val="4"/>
        </w:numPr>
        <w:tabs>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 xml:space="preserve">Offer information to families </w:t>
      </w:r>
      <w:r w:rsidR="008A503E">
        <w:rPr>
          <w:rFonts w:asciiTheme="minorHAnsi" w:hAnsiTheme="minorHAnsi" w:cstheme="minorHAnsi"/>
          <w:sz w:val="24"/>
          <w:szCs w:val="24"/>
        </w:rPr>
        <w:t>to</w:t>
      </w:r>
      <w:r w:rsidRPr="00595D3C">
        <w:rPr>
          <w:rFonts w:asciiTheme="minorHAnsi" w:hAnsiTheme="minorHAnsi" w:cstheme="minorHAnsi"/>
          <w:sz w:val="24"/>
          <w:szCs w:val="24"/>
        </w:rPr>
        <w:t xml:space="preserve"> promote healthy eating at home</w:t>
      </w:r>
      <w:r w:rsidR="008A503E">
        <w:rPr>
          <w:rFonts w:asciiTheme="minorHAnsi" w:hAnsiTheme="minorHAnsi" w:cstheme="minorHAnsi"/>
          <w:sz w:val="24"/>
          <w:szCs w:val="24"/>
        </w:rPr>
        <w:t xml:space="preserve">. Use </w:t>
      </w:r>
      <w:r w:rsidRPr="00595D3C">
        <w:rPr>
          <w:rFonts w:asciiTheme="minorHAnsi" w:hAnsiTheme="minorHAnsi" w:cstheme="minorHAnsi"/>
          <w:sz w:val="24"/>
          <w:szCs w:val="24"/>
        </w:rPr>
        <w:t>social media, website updates, and parent meetings</w:t>
      </w:r>
      <w:r w:rsidR="008A503E">
        <w:rPr>
          <w:rFonts w:asciiTheme="minorHAnsi" w:hAnsiTheme="minorHAnsi" w:cstheme="minorHAnsi"/>
          <w:sz w:val="24"/>
          <w:szCs w:val="24"/>
        </w:rPr>
        <w:t xml:space="preserve"> for the purpose.</w:t>
      </w:r>
    </w:p>
    <w:p w14:paraId="72338DD7" w14:textId="6A359878" w:rsidR="00315AAC" w:rsidRPr="00595D3C" w:rsidRDefault="00BD07CB" w:rsidP="009A45DD">
      <w:pPr>
        <w:numPr>
          <w:ilvl w:val="0"/>
          <w:numId w:val="4"/>
        </w:numPr>
        <w:tabs>
          <w:tab w:val="left" w:pos="10260"/>
        </w:tabs>
        <w:ind w:right="540" w:hanging="360"/>
        <w:rPr>
          <w:rFonts w:asciiTheme="minorHAnsi" w:hAnsiTheme="minorHAnsi" w:cstheme="minorHAnsi"/>
          <w:sz w:val="24"/>
          <w:szCs w:val="24"/>
        </w:rPr>
      </w:pPr>
      <w:r>
        <w:rPr>
          <w:rFonts w:asciiTheme="minorHAnsi" w:hAnsiTheme="minorHAnsi" w:cstheme="minorHAnsi"/>
          <w:sz w:val="24"/>
          <w:szCs w:val="24"/>
        </w:rPr>
        <w:t>The district</w:t>
      </w:r>
      <w:r w:rsidR="001E0C1C" w:rsidRPr="00595D3C">
        <w:rPr>
          <w:rFonts w:asciiTheme="minorHAnsi" w:hAnsiTheme="minorHAnsi" w:cstheme="minorHAnsi"/>
          <w:sz w:val="24"/>
          <w:szCs w:val="24"/>
        </w:rPr>
        <w:t xml:space="preserve"> </w:t>
      </w:r>
      <w:r>
        <w:rPr>
          <w:rFonts w:asciiTheme="minorHAnsi" w:hAnsiTheme="minorHAnsi" w:cstheme="minorHAnsi"/>
          <w:sz w:val="24"/>
          <w:szCs w:val="24"/>
        </w:rPr>
        <w:t>uses</w:t>
      </w:r>
      <w:r w:rsidR="001E0C1C" w:rsidRPr="00595D3C">
        <w:rPr>
          <w:rFonts w:asciiTheme="minorHAnsi" w:hAnsiTheme="minorHAnsi" w:cstheme="minorHAnsi"/>
          <w:sz w:val="24"/>
          <w:szCs w:val="24"/>
        </w:rPr>
        <w:t xml:space="preserve"> USDA’s Team Nutrition resources at </w:t>
      </w:r>
      <w:hyperlink r:id="rId8">
        <w:r w:rsidR="001E0C1C" w:rsidRPr="00595D3C">
          <w:rPr>
            <w:rFonts w:asciiTheme="minorHAnsi" w:hAnsiTheme="minorHAnsi" w:cstheme="minorHAnsi"/>
            <w:color w:val="0562C1"/>
            <w:sz w:val="24"/>
            <w:szCs w:val="24"/>
            <w:u w:val="single" w:color="0562C1"/>
          </w:rPr>
          <w:t>http://teamnutrition.usda.gov/team.html</w:t>
        </w:r>
      </w:hyperlink>
      <w:hyperlink r:id="rId9">
        <w:r w:rsidR="001E0C1C" w:rsidRPr="00595D3C">
          <w:rPr>
            <w:rFonts w:asciiTheme="minorHAnsi" w:hAnsiTheme="minorHAnsi" w:cstheme="minorHAnsi"/>
            <w:sz w:val="24"/>
            <w:szCs w:val="24"/>
          </w:rPr>
          <w:t xml:space="preserve"> </w:t>
        </w:r>
      </w:hyperlink>
      <w:r w:rsidR="001E0C1C" w:rsidRPr="00595D3C">
        <w:rPr>
          <w:rFonts w:asciiTheme="minorHAnsi" w:hAnsiTheme="minorHAnsi" w:cstheme="minorHAnsi"/>
          <w:sz w:val="24"/>
          <w:szCs w:val="24"/>
        </w:rPr>
        <w:t xml:space="preserve"> </w:t>
      </w:r>
    </w:p>
    <w:p w14:paraId="3ED55AAE" w14:textId="2874892F" w:rsidR="00315AAC" w:rsidRPr="00595D3C" w:rsidRDefault="001E0C1C" w:rsidP="009A45DD">
      <w:pPr>
        <w:numPr>
          <w:ilvl w:val="0"/>
          <w:numId w:val="4"/>
        </w:numPr>
        <w:tabs>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Increase community awareness of student health needs</w:t>
      </w:r>
      <w:r w:rsidR="008A503E" w:rsidRPr="00595D3C">
        <w:rPr>
          <w:rFonts w:asciiTheme="minorHAnsi" w:hAnsiTheme="minorHAnsi" w:cstheme="minorHAnsi"/>
          <w:sz w:val="24"/>
          <w:szCs w:val="24"/>
        </w:rPr>
        <w:t xml:space="preserve">. </w:t>
      </w:r>
    </w:p>
    <w:p w14:paraId="1A049C81" w14:textId="6D13A0DB" w:rsidR="00315AAC" w:rsidRPr="00595D3C" w:rsidRDefault="001E0C1C" w:rsidP="009A45DD">
      <w:pPr>
        <w:numPr>
          <w:ilvl w:val="0"/>
          <w:numId w:val="4"/>
        </w:numPr>
        <w:tabs>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 xml:space="preserve">Partner with </w:t>
      </w:r>
      <w:r w:rsidR="00E1500C">
        <w:rPr>
          <w:rFonts w:asciiTheme="minorHAnsi" w:hAnsiTheme="minorHAnsi" w:cstheme="minorHAnsi"/>
          <w:sz w:val="24"/>
          <w:szCs w:val="24"/>
        </w:rPr>
        <w:t xml:space="preserve">the </w:t>
      </w:r>
      <w:r w:rsidRPr="00595D3C">
        <w:rPr>
          <w:rFonts w:asciiTheme="minorHAnsi" w:hAnsiTheme="minorHAnsi" w:cstheme="minorHAnsi"/>
          <w:sz w:val="24"/>
          <w:szCs w:val="24"/>
        </w:rPr>
        <w:t>community to support policies and programs</w:t>
      </w:r>
      <w:r w:rsidR="008A503E" w:rsidRPr="00595D3C">
        <w:rPr>
          <w:rFonts w:asciiTheme="minorHAnsi" w:hAnsiTheme="minorHAnsi" w:cstheme="minorHAnsi"/>
          <w:sz w:val="24"/>
          <w:szCs w:val="24"/>
        </w:rPr>
        <w:t xml:space="preserve">. </w:t>
      </w:r>
    </w:p>
    <w:p w14:paraId="3DF4CBCB" w14:textId="77777777" w:rsidR="00315AAC" w:rsidRPr="00595D3C" w:rsidRDefault="001E0C1C" w:rsidP="009A45DD">
      <w:pPr>
        <w:numPr>
          <w:ilvl w:val="0"/>
          <w:numId w:val="4"/>
        </w:numPr>
        <w:tabs>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 xml:space="preserve">Promote fresh fruit, fresh vegetables, whole-grain products, low-fat dairy products, healthy food preparation methods, and accurate portion sizes. </w:t>
      </w:r>
    </w:p>
    <w:p w14:paraId="733AF6CC" w14:textId="7D788F73" w:rsidR="00315AAC" w:rsidRPr="00595D3C" w:rsidRDefault="00BD07CB" w:rsidP="009A45DD">
      <w:pPr>
        <w:numPr>
          <w:ilvl w:val="0"/>
          <w:numId w:val="4"/>
        </w:numPr>
        <w:tabs>
          <w:tab w:val="left" w:pos="10260"/>
        </w:tabs>
        <w:ind w:right="540" w:hanging="360"/>
        <w:rPr>
          <w:rFonts w:asciiTheme="minorHAnsi" w:hAnsiTheme="minorHAnsi" w:cstheme="minorHAnsi"/>
          <w:sz w:val="24"/>
          <w:szCs w:val="24"/>
        </w:rPr>
      </w:pPr>
      <w:r>
        <w:rPr>
          <w:rFonts w:asciiTheme="minorHAnsi" w:hAnsiTheme="minorHAnsi" w:cstheme="minorHAnsi"/>
          <w:sz w:val="24"/>
          <w:szCs w:val="24"/>
        </w:rPr>
        <w:t>The district has an active</w:t>
      </w:r>
      <w:r w:rsidR="001E0C1C">
        <w:rPr>
          <w:rFonts w:asciiTheme="minorHAnsi" w:hAnsiTheme="minorHAnsi" w:cstheme="minorHAnsi"/>
          <w:sz w:val="24"/>
          <w:szCs w:val="24"/>
        </w:rPr>
        <w:t xml:space="preserve"> school</w:t>
      </w:r>
      <w:r>
        <w:rPr>
          <w:rFonts w:asciiTheme="minorHAnsi" w:hAnsiTheme="minorHAnsi" w:cstheme="minorHAnsi"/>
          <w:sz w:val="24"/>
          <w:szCs w:val="24"/>
        </w:rPr>
        <w:t>-wide</w:t>
      </w:r>
      <w:r w:rsidR="001E0C1C">
        <w:rPr>
          <w:rFonts w:asciiTheme="minorHAnsi" w:hAnsiTheme="minorHAnsi" w:cstheme="minorHAnsi"/>
          <w:sz w:val="24"/>
          <w:szCs w:val="24"/>
        </w:rPr>
        <w:t xml:space="preserve"> </w:t>
      </w:r>
      <w:r w:rsidR="001E0C1C" w:rsidRPr="00595D3C">
        <w:rPr>
          <w:rFonts w:asciiTheme="minorHAnsi" w:hAnsiTheme="minorHAnsi" w:cstheme="minorHAnsi"/>
          <w:sz w:val="24"/>
          <w:szCs w:val="24"/>
        </w:rPr>
        <w:t>garden</w:t>
      </w:r>
      <w:r w:rsidR="001E0C1C">
        <w:rPr>
          <w:rFonts w:asciiTheme="minorHAnsi" w:hAnsiTheme="minorHAnsi" w:cstheme="minorHAnsi"/>
          <w:sz w:val="24"/>
          <w:szCs w:val="24"/>
        </w:rPr>
        <w:t>.</w:t>
      </w:r>
      <w:r>
        <w:rPr>
          <w:rFonts w:asciiTheme="minorHAnsi" w:hAnsiTheme="minorHAnsi" w:cstheme="minorHAnsi"/>
          <w:sz w:val="24"/>
          <w:szCs w:val="24"/>
        </w:rPr>
        <w:t xml:space="preserve">  Specific nutrition goals are aligned with evidence-based strategies to assist students in their development/advancement in various classes. </w:t>
      </w:r>
    </w:p>
    <w:p w14:paraId="136FA53D" w14:textId="059589A2" w:rsidR="00315AAC" w:rsidRPr="00595D3C" w:rsidRDefault="001E0C1C" w:rsidP="009A45DD">
      <w:pPr>
        <w:numPr>
          <w:ilvl w:val="0"/>
          <w:numId w:val="4"/>
        </w:numPr>
        <w:tabs>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 xml:space="preserve">The district’s </w:t>
      </w:r>
      <w:r w:rsidR="00A646B6">
        <w:rPr>
          <w:rFonts w:asciiTheme="minorHAnsi" w:hAnsiTheme="minorHAnsi" w:cstheme="minorHAnsi"/>
          <w:sz w:val="24"/>
          <w:szCs w:val="24"/>
        </w:rPr>
        <w:t>n</w:t>
      </w:r>
      <w:r w:rsidRPr="00595D3C">
        <w:rPr>
          <w:rFonts w:asciiTheme="minorHAnsi" w:hAnsiTheme="minorHAnsi" w:cstheme="minorHAnsi"/>
          <w:sz w:val="24"/>
          <w:szCs w:val="24"/>
        </w:rPr>
        <w:t xml:space="preserve">utrition </w:t>
      </w:r>
      <w:r w:rsidR="00A646B6">
        <w:rPr>
          <w:rFonts w:asciiTheme="minorHAnsi" w:hAnsiTheme="minorHAnsi" w:cstheme="minorHAnsi"/>
          <w:sz w:val="24"/>
          <w:szCs w:val="24"/>
        </w:rPr>
        <w:t>p</w:t>
      </w:r>
      <w:r w:rsidRPr="00595D3C">
        <w:rPr>
          <w:rFonts w:asciiTheme="minorHAnsi" w:hAnsiTheme="minorHAnsi" w:cstheme="minorHAnsi"/>
          <w:sz w:val="24"/>
          <w:szCs w:val="24"/>
        </w:rPr>
        <w:t xml:space="preserve">rogram will accommodate students with special dietary needs. Parents must take a signed </w:t>
      </w:r>
      <w:r w:rsidR="009C4F72" w:rsidRPr="00595D3C">
        <w:rPr>
          <w:rFonts w:asciiTheme="minorHAnsi" w:hAnsiTheme="minorHAnsi" w:cstheme="minorHAnsi"/>
          <w:sz w:val="24"/>
          <w:szCs w:val="24"/>
        </w:rPr>
        <w:t>doctor’s</w:t>
      </w:r>
      <w:r w:rsidRPr="00595D3C">
        <w:rPr>
          <w:rFonts w:asciiTheme="minorHAnsi" w:hAnsiTheme="minorHAnsi" w:cstheme="minorHAnsi"/>
          <w:sz w:val="24"/>
          <w:szCs w:val="24"/>
        </w:rPr>
        <w:t xml:space="preserve"> statement to the school nurse</w:t>
      </w:r>
      <w:r w:rsidR="00F23559">
        <w:rPr>
          <w:rFonts w:asciiTheme="minorHAnsi" w:hAnsiTheme="minorHAnsi" w:cstheme="minorHAnsi"/>
          <w:sz w:val="24"/>
          <w:szCs w:val="24"/>
        </w:rPr>
        <w:t>,</w:t>
      </w:r>
      <w:r w:rsidRPr="00595D3C">
        <w:rPr>
          <w:rFonts w:asciiTheme="minorHAnsi" w:hAnsiTheme="minorHAnsi" w:cstheme="minorHAnsi"/>
          <w:sz w:val="24"/>
          <w:szCs w:val="24"/>
        </w:rPr>
        <w:t xml:space="preserve"> </w:t>
      </w:r>
      <w:r w:rsidR="00E1500C">
        <w:rPr>
          <w:rFonts w:asciiTheme="minorHAnsi" w:hAnsiTheme="minorHAnsi" w:cstheme="minorHAnsi"/>
          <w:sz w:val="24"/>
          <w:szCs w:val="24"/>
        </w:rPr>
        <w:t>or</w:t>
      </w:r>
      <w:r w:rsidRPr="00595D3C">
        <w:rPr>
          <w:rFonts w:asciiTheme="minorHAnsi" w:hAnsiTheme="minorHAnsi" w:cstheme="minorHAnsi"/>
          <w:sz w:val="24"/>
          <w:szCs w:val="24"/>
        </w:rPr>
        <w:t xml:space="preserve"> if a student has an IEP</w:t>
      </w:r>
      <w:r w:rsidR="00E1500C">
        <w:rPr>
          <w:rFonts w:asciiTheme="minorHAnsi" w:hAnsiTheme="minorHAnsi" w:cstheme="minorHAnsi"/>
          <w:sz w:val="24"/>
          <w:szCs w:val="24"/>
        </w:rPr>
        <w:t>,</w:t>
      </w:r>
      <w:r w:rsidRPr="00595D3C">
        <w:rPr>
          <w:rFonts w:asciiTheme="minorHAnsi" w:hAnsiTheme="minorHAnsi" w:cstheme="minorHAnsi"/>
          <w:sz w:val="24"/>
          <w:szCs w:val="24"/>
        </w:rPr>
        <w:t xml:space="preserve"> it will be noted in the prior written notice as an accommodation or precaution with a health plan. The statement must include the list of allergies and a list of substitutions for the allergies. The nurse verifies with the doctor and then sends the information to the </w:t>
      </w:r>
      <w:r w:rsidR="00A646B6">
        <w:rPr>
          <w:rFonts w:asciiTheme="minorHAnsi" w:hAnsiTheme="minorHAnsi" w:cstheme="minorHAnsi"/>
          <w:sz w:val="24"/>
          <w:szCs w:val="24"/>
        </w:rPr>
        <w:t>n</w:t>
      </w:r>
      <w:r w:rsidRPr="00595D3C">
        <w:rPr>
          <w:rFonts w:asciiTheme="minorHAnsi" w:hAnsiTheme="minorHAnsi" w:cstheme="minorHAnsi"/>
          <w:sz w:val="24"/>
          <w:szCs w:val="24"/>
        </w:rPr>
        <w:t xml:space="preserve">utrition </w:t>
      </w:r>
      <w:r w:rsidR="00A646B6">
        <w:rPr>
          <w:rFonts w:asciiTheme="minorHAnsi" w:hAnsiTheme="minorHAnsi" w:cstheme="minorHAnsi"/>
          <w:sz w:val="24"/>
          <w:szCs w:val="24"/>
        </w:rPr>
        <w:t>d</w:t>
      </w:r>
      <w:r w:rsidRPr="00595D3C">
        <w:rPr>
          <w:rFonts w:asciiTheme="minorHAnsi" w:hAnsiTheme="minorHAnsi" w:cstheme="minorHAnsi"/>
          <w:sz w:val="24"/>
          <w:szCs w:val="24"/>
        </w:rPr>
        <w:t xml:space="preserve">epartment. The </w:t>
      </w:r>
      <w:r w:rsidR="00A646B6">
        <w:rPr>
          <w:rFonts w:asciiTheme="minorHAnsi" w:hAnsiTheme="minorHAnsi" w:cstheme="minorHAnsi"/>
          <w:sz w:val="24"/>
          <w:szCs w:val="24"/>
        </w:rPr>
        <w:t>n</w:t>
      </w:r>
      <w:r w:rsidRPr="00595D3C">
        <w:rPr>
          <w:rFonts w:asciiTheme="minorHAnsi" w:hAnsiTheme="minorHAnsi" w:cstheme="minorHAnsi"/>
          <w:sz w:val="24"/>
          <w:szCs w:val="24"/>
        </w:rPr>
        <w:t xml:space="preserve">utrition </w:t>
      </w:r>
      <w:r w:rsidR="00A646B6">
        <w:rPr>
          <w:rFonts w:asciiTheme="minorHAnsi" w:hAnsiTheme="minorHAnsi" w:cstheme="minorHAnsi"/>
          <w:sz w:val="24"/>
          <w:szCs w:val="24"/>
        </w:rPr>
        <w:t>d</w:t>
      </w:r>
      <w:r w:rsidRPr="00595D3C">
        <w:rPr>
          <w:rFonts w:asciiTheme="minorHAnsi" w:hAnsiTheme="minorHAnsi" w:cstheme="minorHAnsi"/>
          <w:sz w:val="24"/>
          <w:szCs w:val="24"/>
        </w:rPr>
        <w:t xml:space="preserve">epartment then can appropriately make substitutions as required.  </w:t>
      </w:r>
    </w:p>
    <w:p w14:paraId="3D22C125" w14:textId="3B0DA1F5" w:rsidR="00315AAC" w:rsidRPr="00595D3C" w:rsidRDefault="001E0C1C" w:rsidP="009A45DD">
      <w:pPr>
        <w:numPr>
          <w:ilvl w:val="0"/>
          <w:numId w:val="4"/>
        </w:numPr>
        <w:tabs>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lastRenderedPageBreak/>
        <w:t xml:space="preserve">Food </w:t>
      </w:r>
      <w:r w:rsidR="00A646B6">
        <w:rPr>
          <w:rFonts w:asciiTheme="minorHAnsi" w:hAnsiTheme="minorHAnsi" w:cstheme="minorHAnsi"/>
          <w:sz w:val="24"/>
          <w:szCs w:val="24"/>
        </w:rPr>
        <w:t>s</w:t>
      </w:r>
      <w:r w:rsidRPr="00595D3C">
        <w:rPr>
          <w:rFonts w:asciiTheme="minorHAnsi" w:hAnsiTheme="minorHAnsi" w:cstheme="minorHAnsi"/>
          <w:sz w:val="24"/>
          <w:szCs w:val="24"/>
        </w:rPr>
        <w:t xml:space="preserve">afety inspections are conducted twice annually per USDA regulations and state rules and reports are posted publicly:  </w:t>
      </w:r>
    </w:p>
    <w:p w14:paraId="6D242A94" w14:textId="0645254D" w:rsidR="00315AAC" w:rsidRDefault="001E0C1C" w:rsidP="009A45DD">
      <w:pPr>
        <w:tabs>
          <w:tab w:val="left" w:pos="10260"/>
        </w:tabs>
        <w:ind w:right="540" w:firstLine="0"/>
        <w:rPr>
          <w:rFonts w:asciiTheme="minorHAnsi" w:hAnsiTheme="minorHAnsi" w:cstheme="minorHAnsi"/>
          <w:sz w:val="24"/>
          <w:szCs w:val="24"/>
        </w:rPr>
      </w:pPr>
      <w:r w:rsidRPr="00595D3C">
        <w:rPr>
          <w:rFonts w:asciiTheme="minorHAnsi" w:hAnsiTheme="minorHAnsi" w:cstheme="minorHAnsi"/>
          <w:sz w:val="24"/>
          <w:szCs w:val="24"/>
        </w:rPr>
        <w:t xml:space="preserve">The </w:t>
      </w:r>
      <w:r w:rsidR="007956B0" w:rsidRPr="00595D3C">
        <w:rPr>
          <w:rFonts w:asciiTheme="minorHAnsi" w:hAnsiTheme="minorHAnsi" w:cstheme="minorHAnsi"/>
          <w:sz w:val="24"/>
          <w:szCs w:val="24"/>
        </w:rPr>
        <w:t>district</w:t>
      </w:r>
      <w:r w:rsidRPr="00595D3C">
        <w:rPr>
          <w:rFonts w:asciiTheme="minorHAnsi" w:hAnsiTheme="minorHAnsi" w:cstheme="minorHAnsi"/>
          <w:sz w:val="24"/>
          <w:szCs w:val="24"/>
        </w:rPr>
        <w:t xml:space="preserve"> </w:t>
      </w:r>
      <w:r w:rsidR="00C957A9">
        <w:rPr>
          <w:rFonts w:asciiTheme="minorHAnsi" w:hAnsiTheme="minorHAnsi" w:cstheme="minorHAnsi"/>
          <w:sz w:val="24"/>
          <w:szCs w:val="24"/>
        </w:rPr>
        <w:t>complies</w:t>
      </w:r>
      <w:r w:rsidRPr="00595D3C">
        <w:rPr>
          <w:rFonts w:asciiTheme="minorHAnsi" w:hAnsiTheme="minorHAnsi" w:cstheme="minorHAnsi"/>
          <w:sz w:val="24"/>
          <w:szCs w:val="24"/>
        </w:rPr>
        <w:t xml:space="preserve"> with</w:t>
      </w:r>
      <w:r w:rsidR="00C957A9">
        <w:rPr>
          <w:rFonts w:asciiTheme="minorHAnsi" w:hAnsiTheme="minorHAnsi" w:cstheme="minorHAnsi"/>
          <w:sz w:val="24"/>
          <w:szCs w:val="24"/>
        </w:rPr>
        <w:t xml:space="preserve"> the</w:t>
      </w:r>
      <w:r w:rsidRPr="00595D3C">
        <w:rPr>
          <w:rFonts w:asciiTheme="minorHAnsi" w:hAnsiTheme="minorHAnsi" w:cstheme="minorHAnsi"/>
          <w:sz w:val="24"/>
          <w:szCs w:val="24"/>
        </w:rPr>
        <w:t xml:space="preserve"> USDA nutrition standards for the National School Lunch Program</w:t>
      </w:r>
      <w:r w:rsidR="007956B0">
        <w:rPr>
          <w:rFonts w:asciiTheme="minorHAnsi" w:hAnsiTheme="minorHAnsi" w:cstheme="minorHAnsi"/>
          <w:sz w:val="24"/>
          <w:szCs w:val="24"/>
        </w:rPr>
        <w:t xml:space="preserve"> and </w:t>
      </w:r>
      <w:r w:rsidRPr="00595D3C">
        <w:rPr>
          <w:rFonts w:asciiTheme="minorHAnsi" w:hAnsiTheme="minorHAnsi" w:cstheme="minorHAnsi"/>
          <w:sz w:val="24"/>
          <w:szCs w:val="24"/>
        </w:rPr>
        <w:t>School Breakfast Program</w:t>
      </w:r>
      <w:r w:rsidR="007956B0">
        <w:rPr>
          <w:rFonts w:asciiTheme="minorHAnsi" w:hAnsiTheme="minorHAnsi" w:cstheme="minorHAnsi"/>
          <w:sz w:val="24"/>
          <w:szCs w:val="24"/>
        </w:rPr>
        <w:t xml:space="preserve">. </w:t>
      </w:r>
      <w:r w:rsidRPr="00595D3C">
        <w:rPr>
          <w:rFonts w:asciiTheme="minorHAnsi" w:hAnsiTheme="minorHAnsi" w:cstheme="minorHAnsi"/>
          <w:sz w:val="24"/>
          <w:szCs w:val="24"/>
        </w:rPr>
        <w:t>The</w:t>
      </w:r>
      <w:r w:rsidR="00BD07CB">
        <w:rPr>
          <w:rFonts w:asciiTheme="minorHAnsi" w:hAnsiTheme="minorHAnsi" w:cstheme="minorHAnsi"/>
          <w:sz w:val="24"/>
          <w:szCs w:val="24"/>
        </w:rPr>
        <w:t>se</w:t>
      </w:r>
      <w:r w:rsidRPr="00595D3C">
        <w:rPr>
          <w:rFonts w:asciiTheme="minorHAnsi" w:hAnsiTheme="minorHAnsi" w:cstheme="minorHAnsi"/>
          <w:sz w:val="24"/>
          <w:szCs w:val="24"/>
        </w:rPr>
        <w:t xml:space="preserve"> standards can be viewed at </w:t>
      </w:r>
      <w:hyperlink r:id="rId10">
        <w:r w:rsidRPr="00595D3C">
          <w:rPr>
            <w:rFonts w:asciiTheme="minorHAnsi" w:hAnsiTheme="minorHAnsi" w:cstheme="minorHAnsi"/>
            <w:color w:val="0562C1"/>
            <w:sz w:val="24"/>
            <w:szCs w:val="24"/>
            <w:u w:val="single" w:color="0562C1"/>
          </w:rPr>
          <w:t>www.usda.gov</w:t>
        </w:r>
      </w:hyperlink>
      <w:r w:rsidRPr="00595D3C">
        <w:rPr>
          <w:rFonts w:asciiTheme="minorHAnsi" w:hAnsiTheme="minorHAnsi" w:cstheme="minorHAnsi"/>
          <w:sz w:val="24"/>
          <w:szCs w:val="24"/>
        </w:rPr>
        <w:t xml:space="preserve">. </w:t>
      </w:r>
    </w:p>
    <w:p w14:paraId="757FCCF2" w14:textId="77777777" w:rsidR="00CF0427" w:rsidRDefault="00CF0427" w:rsidP="009A45DD">
      <w:pPr>
        <w:tabs>
          <w:tab w:val="left" w:pos="10260"/>
        </w:tabs>
        <w:ind w:right="540" w:firstLine="0"/>
        <w:rPr>
          <w:rFonts w:asciiTheme="minorHAnsi" w:hAnsiTheme="minorHAnsi" w:cstheme="minorHAnsi"/>
          <w:sz w:val="24"/>
          <w:szCs w:val="24"/>
        </w:rPr>
      </w:pPr>
    </w:p>
    <w:p w14:paraId="7789E4A5" w14:textId="77777777" w:rsidR="00CF0427" w:rsidRDefault="00CF0427" w:rsidP="009A45DD">
      <w:pPr>
        <w:tabs>
          <w:tab w:val="left" w:pos="10260"/>
        </w:tabs>
        <w:ind w:right="540" w:firstLine="0"/>
        <w:rPr>
          <w:rFonts w:asciiTheme="minorHAnsi" w:hAnsiTheme="minorHAnsi" w:cstheme="minorHAnsi"/>
          <w:sz w:val="24"/>
          <w:szCs w:val="24"/>
        </w:rPr>
      </w:pPr>
      <w:r>
        <w:rPr>
          <w:rFonts w:asciiTheme="minorHAnsi" w:hAnsiTheme="minorHAnsi" w:cstheme="minorHAnsi"/>
          <w:sz w:val="24"/>
          <w:szCs w:val="24"/>
        </w:rPr>
        <w:t xml:space="preserve">All foods and beverages sold during the school day are consistent with federal regulations and align with the Smart Snacks in School nutrition standards.  They can be viewed at </w:t>
      </w:r>
      <w:hyperlink r:id="rId11" w:history="1">
        <w:r w:rsidRPr="00841398">
          <w:rPr>
            <w:rStyle w:val="Hyperlink"/>
            <w:rFonts w:asciiTheme="minorHAnsi" w:hAnsiTheme="minorHAnsi" w:cstheme="minorHAnsi"/>
            <w:sz w:val="24"/>
            <w:szCs w:val="24"/>
          </w:rPr>
          <w:t>https://fns-prod.azureedge.us/sites/default/files/resource-files/smartsnacks.pdf</w:t>
        </w:r>
      </w:hyperlink>
      <w:r>
        <w:rPr>
          <w:rFonts w:asciiTheme="minorHAnsi" w:hAnsiTheme="minorHAnsi" w:cstheme="minorHAnsi"/>
          <w:sz w:val="24"/>
          <w:szCs w:val="24"/>
        </w:rPr>
        <w:t xml:space="preserve">. </w:t>
      </w:r>
    </w:p>
    <w:p w14:paraId="54DA1039" w14:textId="77777777" w:rsidR="00CF0427" w:rsidRDefault="00CF0427" w:rsidP="009A45DD">
      <w:pPr>
        <w:tabs>
          <w:tab w:val="left" w:pos="10260"/>
        </w:tabs>
        <w:ind w:right="540" w:firstLine="0"/>
        <w:rPr>
          <w:rFonts w:asciiTheme="minorHAnsi" w:hAnsiTheme="minorHAnsi" w:cstheme="minorHAnsi"/>
          <w:sz w:val="24"/>
          <w:szCs w:val="24"/>
        </w:rPr>
      </w:pPr>
    </w:p>
    <w:p w14:paraId="4CFE997B" w14:textId="77777777" w:rsidR="00CF0427" w:rsidRDefault="00CF0427" w:rsidP="009A45DD">
      <w:pPr>
        <w:tabs>
          <w:tab w:val="left" w:pos="10260"/>
        </w:tabs>
        <w:ind w:right="540" w:firstLine="0"/>
        <w:rPr>
          <w:rFonts w:asciiTheme="minorHAnsi" w:hAnsiTheme="minorHAnsi" w:cstheme="minorHAnsi"/>
          <w:sz w:val="24"/>
          <w:szCs w:val="24"/>
        </w:rPr>
      </w:pPr>
      <w:r>
        <w:rPr>
          <w:rFonts w:asciiTheme="minorHAnsi" w:hAnsiTheme="minorHAnsi" w:cstheme="minorHAnsi"/>
          <w:sz w:val="24"/>
          <w:szCs w:val="24"/>
        </w:rPr>
        <w:t>District policy is to follow the protocol for no more than two times per semester for fundraising involving competitive food standards.  Documentation is kept with fundraiser forms.</w:t>
      </w:r>
    </w:p>
    <w:p w14:paraId="2D0903D8" w14:textId="77777777" w:rsidR="00CF0427" w:rsidRDefault="00CF0427" w:rsidP="009A45DD">
      <w:pPr>
        <w:tabs>
          <w:tab w:val="left" w:pos="10260"/>
        </w:tabs>
        <w:ind w:right="540" w:firstLine="0"/>
        <w:rPr>
          <w:rFonts w:asciiTheme="minorHAnsi" w:hAnsiTheme="minorHAnsi" w:cstheme="minorHAnsi"/>
          <w:sz w:val="24"/>
          <w:szCs w:val="24"/>
        </w:rPr>
      </w:pPr>
    </w:p>
    <w:p w14:paraId="30A1829A" w14:textId="4D262687" w:rsidR="00E27485" w:rsidRDefault="00CF0427" w:rsidP="009A45DD">
      <w:pPr>
        <w:tabs>
          <w:tab w:val="left" w:pos="10260"/>
        </w:tabs>
        <w:ind w:right="540" w:firstLine="0"/>
        <w:rPr>
          <w:rFonts w:asciiTheme="minorHAnsi" w:hAnsiTheme="minorHAnsi" w:cstheme="minorHAnsi"/>
          <w:sz w:val="24"/>
          <w:szCs w:val="24"/>
        </w:rPr>
      </w:pPr>
      <w:r>
        <w:rPr>
          <w:rFonts w:asciiTheme="minorHAnsi" w:hAnsiTheme="minorHAnsi" w:cstheme="minorHAnsi"/>
          <w:sz w:val="24"/>
          <w:szCs w:val="24"/>
        </w:rPr>
        <w:t>Free drinking water is available throughout the campus.  All students and staff are provided with a personal water bottle.</w:t>
      </w:r>
      <w:r>
        <w:rPr>
          <w:rFonts w:asciiTheme="minorHAnsi" w:hAnsiTheme="minorHAnsi" w:cstheme="minorHAnsi"/>
          <w:sz w:val="24"/>
          <w:szCs w:val="24"/>
        </w:rPr>
        <w:tab/>
      </w:r>
    </w:p>
    <w:p w14:paraId="04DC4403" w14:textId="77777777" w:rsidR="00CF0427" w:rsidRPr="00595D3C" w:rsidRDefault="00CF0427" w:rsidP="009A45DD">
      <w:pPr>
        <w:tabs>
          <w:tab w:val="left" w:pos="10260"/>
        </w:tabs>
        <w:ind w:right="540" w:firstLine="0"/>
        <w:rPr>
          <w:rFonts w:asciiTheme="minorHAnsi" w:hAnsiTheme="minorHAnsi" w:cstheme="minorHAnsi"/>
          <w:sz w:val="24"/>
          <w:szCs w:val="24"/>
        </w:rPr>
      </w:pPr>
    </w:p>
    <w:p w14:paraId="3F717BDD" w14:textId="77777777" w:rsidR="00315AAC" w:rsidRPr="00595D3C" w:rsidRDefault="001E0C1C" w:rsidP="009A45DD">
      <w:pPr>
        <w:pStyle w:val="Heading2"/>
        <w:tabs>
          <w:tab w:val="left" w:pos="10260"/>
        </w:tabs>
        <w:ind w:left="-5" w:right="540"/>
        <w:rPr>
          <w:rFonts w:asciiTheme="minorHAnsi" w:hAnsiTheme="minorHAnsi" w:cstheme="minorHAnsi"/>
          <w:sz w:val="24"/>
          <w:szCs w:val="24"/>
        </w:rPr>
      </w:pPr>
      <w:r w:rsidRPr="00595D3C">
        <w:rPr>
          <w:rFonts w:asciiTheme="minorHAnsi" w:hAnsiTheme="minorHAnsi" w:cstheme="minorHAnsi"/>
          <w:sz w:val="24"/>
          <w:szCs w:val="24"/>
        </w:rPr>
        <w:t>Celebrations</w:t>
      </w:r>
      <w:r w:rsidRPr="00595D3C">
        <w:rPr>
          <w:rFonts w:asciiTheme="minorHAnsi" w:hAnsiTheme="minorHAnsi" w:cstheme="minorHAnsi"/>
          <w:b w:val="0"/>
          <w:sz w:val="24"/>
          <w:szCs w:val="24"/>
          <w:u w:val="none"/>
        </w:rPr>
        <w:t xml:space="preserve"> </w:t>
      </w:r>
    </w:p>
    <w:p w14:paraId="298053AE" w14:textId="1C86CE7D" w:rsidR="00315AAC" w:rsidRPr="00E27485" w:rsidRDefault="001E0C1C" w:rsidP="009A45DD">
      <w:pPr>
        <w:pStyle w:val="ListParagraph"/>
        <w:numPr>
          <w:ilvl w:val="0"/>
          <w:numId w:val="6"/>
        </w:numPr>
        <w:tabs>
          <w:tab w:val="left" w:pos="10260"/>
        </w:tabs>
        <w:spacing w:after="61" w:line="259" w:lineRule="auto"/>
        <w:ind w:right="540"/>
        <w:rPr>
          <w:rFonts w:asciiTheme="minorHAnsi" w:hAnsiTheme="minorHAnsi" w:cstheme="minorHAnsi"/>
          <w:sz w:val="24"/>
          <w:szCs w:val="24"/>
        </w:rPr>
      </w:pPr>
      <w:r w:rsidRPr="00E27485">
        <w:rPr>
          <w:rFonts w:asciiTheme="minorHAnsi" w:hAnsiTheme="minorHAnsi" w:cstheme="minorHAnsi"/>
          <w:sz w:val="24"/>
          <w:szCs w:val="24"/>
        </w:rPr>
        <w:t xml:space="preserve">Promote non-food celebrations and make available a list of ideas to parents and teachers, such as those from the Alliance for a Healthier Generation and the USDA.  </w:t>
      </w:r>
    </w:p>
    <w:p w14:paraId="3B16FEC5" w14:textId="4EAB83E1" w:rsidR="00315AAC" w:rsidRPr="00595D3C" w:rsidRDefault="00CF0427" w:rsidP="009A45DD">
      <w:pPr>
        <w:numPr>
          <w:ilvl w:val="0"/>
          <w:numId w:val="6"/>
        </w:numPr>
        <w:tabs>
          <w:tab w:val="left" w:pos="10260"/>
        </w:tabs>
        <w:ind w:right="540" w:hanging="360"/>
        <w:rPr>
          <w:rFonts w:asciiTheme="minorHAnsi" w:hAnsiTheme="minorHAnsi" w:cstheme="minorHAnsi"/>
          <w:sz w:val="24"/>
          <w:szCs w:val="24"/>
        </w:rPr>
      </w:pPr>
      <w:r>
        <w:rPr>
          <w:rFonts w:asciiTheme="minorHAnsi" w:hAnsiTheme="minorHAnsi" w:cstheme="minorHAnsi"/>
          <w:sz w:val="24"/>
          <w:szCs w:val="24"/>
        </w:rPr>
        <w:t>P</w:t>
      </w:r>
      <w:r w:rsidR="001E0C1C" w:rsidRPr="00595D3C">
        <w:rPr>
          <w:rFonts w:asciiTheme="minorHAnsi" w:hAnsiTheme="minorHAnsi" w:cstheme="minorHAnsi"/>
          <w:sz w:val="24"/>
          <w:szCs w:val="24"/>
        </w:rPr>
        <w:t xml:space="preserve">arents bring foods that meet the district’s nutrition standards to school celebrations.  </w:t>
      </w:r>
    </w:p>
    <w:p w14:paraId="7C38AD1F" w14:textId="7AAC4389" w:rsidR="00315AAC" w:rsidRDefault="001E0C1C" w:rsidP="009A45DD">
      <w:pPr>
        <w:numPr>
          <w:ilvl w:val="0"/>
          <w:numId w:val="6"/>
        </w:numPr>
        <w:tabs>
          <w:tab w:val="left" w:pos="10260"/>
        </w:tabs>
        <w:spacing w:after="4"/>
        <w:ind w:right="540" w:hanging="360"/>
        <w:rPr>
          <w:rFonts w:asciiTheme="minorHAnsi" w:hAnsiTheme="minorHAnsi" w:cstheme="minorHAnsi"/>
          <w:sz w:val="24"/>
          <w:szCs w:val="24"/>
        </w:rPr>
      </w:pPr>
      <w:r w:rsidRPr="00595D3C">
        <w:rPr>
          <w:rFonts w:asciiTheme="minorHAnsi" w:hAnsiTheme="minorHAnsi" w:cstheme="minorHAnsi"/>
          <w:sz w:val="24"/>
          <w:szCs w:val="24"/>
        </w:rPr>
        <w:t xml:space="preserve">Inform parents of when a celebration with food is taking place and what is to be served. </w:t>
      </w:r>
    </w:p>
    <w:p w14:paraId="75128117" w14:textId="77777777" w:rsidR="00E27485" w:rsidRPr="00595D3C" w:rsidRDefault="00E27485" w:rsidP="009A45DD">
      <w:pPr>
        <w:tabs>
          <w:tab w:val="left" w:pos="10260"/>
        </w:tabs>
        <w:spacing w:after="4"/>
        <w:ind w:left="1434" w:right="540" w:firstLine="0"/>
        <w:rPr>
          <w:rFonts w:asciiTheme="minorHAnsi" w:hAnsiTheme="minorHAnsi" w:cstheme="minorHAnsi"/>
          <w:sz w:val="24"/>
          <w:szCs w:val="24"/>
        </w:rPr>
      </w:pPr>
    </w:p>
    <w:p w14:paraId="703A343C" w14:textId="2944F65B" w:rsidR="000B7EF8" w:rsidRDefault="000B7EF8" w:rsidP="009A45DD">
      <w:pPr>
        <w:tabs>
          <w:tab w:val="left" w:pos="10260"/>
        </w:tabs>
        <w:spacing w:after="160" w:line="259" w:lineRule="auto"/>
        <w:ind w:left="0" w:right="540" w:firstLine="0"/>
        <w:rPr>
          <w:rFonts w:asciiTheme="minorHAnsi" w:hAnsiTheme="minorHAnsi" w:cstheme="minorHAnsi"/>
          <w:sz w:val="24"/>
          <w:szCs w:val="24"/>
        </w:rPr>
      </w:pPr>
      <w:r>
        <w:rPr>
          <w:rFonts w:asciiTheme="minorHAnsi" w:hAnsiTheme="minorHAnsi" w:cstheme="minorHAnsi"/>
          <w:sz w:val="24"/>
          <w:szCs w:val="24"/>
        </w:rPr>
        <w:br w:type="page"/>
      </w:r>
    </w:p>
    <w:p w14:paraId="03F2E021" w14:textId="38E60A2C" w:rsidR="00315AAC" w:rsidRPr="00595D3C" w:rsidRDefault="001E0C1C" w:rsidP="009A45DD">
      <w:pPr>
        <w:pStyle w:val="Heading3"/>
        <w:tabs>
          <w:tab w:val="center" w:pos="1241"/>
          <w:tab w:val="center" w:pos="2685"/>
          <w:tab w:val="left" w:pos="10260"/>
        </w:tabs>
        <w:ind w:left="0" w:right="540" w:firstLine="0"/>
        <w:rPr>
          <w:rFonts w:asciiTheme="minorHAnsi" w:hAnsiTheme="minorHAnsi" w:cstheme="minorHAnsi"/>
          <w:sz w:val="24"/>
          <w:szCs w:val="24"/>
        </w:rPr>
      </w:pPr>
      <w:r w:rsidRPr="00595D3C">
        <w:rPr>
          <w:rFonts w:asciiTheme="minorHAnsi" w:hAnsiTheme="minorHAnsi" w:cstheme="minorHAnsi"/>
          <w:sz w:val="24"/>
          <w:szCs w:val="24"/>
          <w:u w:val="none"/>
        </w:rPr>
        <w:lastRenderedPageBreak/>
        <w:t>III.</w:t>
      </w:r>
      <w:r w:rsidRPr="00595D3C">
        <w:rPr>
          <w:rFonts w:asciiTheme="minorHAnsi" w:eastAsia="Arial" w:hAnsiTheme="minorHAnsi" w:cstheme="minorHAnsi"/>
          <w:sz w:val="24"/>
          <w:szCs w:val="24"/>
          <w:u w:val="none"/>
        </w:rPr>
        <w:t xml:space="preserve"> </w:t>
      </w:r>
      <w:r w:rsidRPr="00595D3C">
        <w:rPr>
          <w:rFonts w:asciiTheme="minorHAnsi" w:eastAsia="Arial" w:hAnsiTheme="minorHAnsi" w:cstheme="minorHAnsi"/>
          <w:sz w:val="24"/>
          <w:szCs w:val="24"/>
          <w:u w:val="none"/>
        </w:rPr>
        <w:tab/>
      </w:r>
      <w:r w:rsidRPr="00595D3C">
        <w:rPr>
          <w:rFonts w:asciiTheme="minorHAnsi" w:hAnsiTheme="minorHAnsi" w:cstheme="minorHAnsi"/>
          <w:sz w:val="24"/>
          <w:szCs w:val="24"/>
          <w:u w:val="none"/>
        </w:rPr>
        <w:t xml:space="preserve"> </w:t>
      </w:r>
      <w:r w:rsidRPr="00595D3C">
        <w:rPr>
          <w:rFonts w:asciiTheme="minorHAnsi" w:hAnsiTheme="minorHAnsi" w:cstheme="minorHAnsi"/>
          <w:sz w:val="24"/>
          <w:szCs w:val="24"/>
        </w:rPr>
        <w:t>Physical Activity</w:t>
      </w:r>
      <w:r w:rsidRPr="00595D3C">
        <w:rPr>
          <w:rFonts w:asciiTheme="minorHAnsi" w:hAnsiTheme="minorHAnsi" w:cstheme="minorHAnsi"/>
          <w:sz w:val="24"/>
          <w:szCs w:val="24"/>
          <w:u w:val="none"/>
        </w:rPr>
        <w:t xml:space="preserve"> </w:t>
      </w:r>
    </w:p>
    <w:p w14:paraId="178D0F0F" w14:textId="77777777" w:rsidR="00315AAC" w:rsidRPr="00595D3C" w:rsidRDefault="001E0C1C" w:rsidP="009A45DD">
      <w:pPr>
        <w:tabs>
          <w:tab w:val="left" w:pos="10260"/>
        </w:tabs>
        <w:spacing w:after="0" w:line="259" w:lineRule="auto"/>
        <w:ind w:left="1800" w:right="540" w:firstLine="0"/>
        <w:rPr>
          <w:rFonts w:asciiTheme="minorHAnsi" w:hAnsiTheme="minorHAnsi" w:cstheme="minorHAnsi"/>
          <w:sz w:val="24"/>
          <w:szCs w:val="24"/>
        </w:rPr>
      </w:pPr>
      <w:r w:rsidRPr="00595D3C">
        <w:rPr>
          <w:rFonts w:asciiTheme="minorHAnsi" w:hAnsiTheme="minorHAnsi" w:cstheme="minorHAnsi"/>
          <w:b/>
          <w:sz w:val="24"/>
          <w:szCs w:val="24"/>
        </w:rPr>
        <w:t xml:space="preserve"> </w:t>
      </w:r>
    </w:p>
    <w:p w14:paraId="1987675A" w14:textId="0F54E143" w:rsidR="00315AAC" w:rsidRPr="00595D3C" w:rsidRDefault="001E0C1C" w:rsidP="009A45DD">
      <w:pPr>
        <w:tabs>
          <w:tab w:val="left" w:pos="10260"/>
        </w:tabs>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The </w:t>
      </w:r>
      <w:r w:rsidR="009C4F72" w:rsidRPr="00595D3C">
        <w:rPr>
          <w:rFonts w:asciiTheme="minorHAnsi" w:hAnsiTheme="minorHAnsi" w:cstheme="minorHAnsi"/>
          <w:sz w:val="24"/>
          <w:szCs w:val="24"/>
        </w:rPr>
        <w:t>district</w:t>
      </w:r>
      <w:r w:rsidRPr="00595D3C">
        <w:rPr>
          <w:rFonts w:asciiTheme="minorHAnsi" w:hAnsiTheme="minorHAnsi" w:cstheme="minorHAnsi"/>
          <w:sz w:val="24"/>
          <w:szCs w:val="24"/>
        </w:rPr>
        <w:t xml:space="preserve"> will provide opportunities for every student to develop the knowledge and skills for specific physical activities; maintain physical fitness; reduce sedentary time; learn about cooperation, fair play, and responsible participation that meets the needs of all students; and gain an appreciation for </w:t>
      </w:r>
      <w:r w:rsidR="00F23559">
        <w:rPr>
          <w:rFonts w:asciiTheme="minorHAnsi" w:hAnsiTheme="minorHAnsi" w:cstheme="minorHAnsi"/>
          <w:sz w:val="24"/>
          <w:szCs w:val="24"/>
        </w:rPr>
        <w:t>lifelong and accountable involvement</w:t>
      </w:r>
      <w:r w:rsidRPr="00595D3C">
        <w:rPr>
          <w:rFonts w:asciiTheme="minorHAnsi" w:hAnsiTheme="minorHAnsi" w:cstheme="minorHAnsi"/>
          <w:sz w:val="24"/>
          <w:szCs w:val="24"/>
        </w:rPr>
        <w:t xml:space="preserve"> that meets the needs of all students</w:t>
      </w:r>
      <w:r w:rsidR="00E1500C">
        <w:rPr>
          <w:rFonts w:asciiTheme="minorHAnsi" w:hAnsiTheme="minorHAnsi" w:cstheme="minorHAnsi"/>
          <w:sz w:val="24"/>
          <w:szCs w:val="24"/>
        </w:rPr>
        <w:t>, and</w:t>
      </w:r>
      <w:r w:rsidRPr="00595D3C">
        <w:rPr>
          <w:rFonts w:asciiTheme="minorHAnsi" w:hAnsiTheme="minorHAnsi" w:cstheme="minorHAnsi"/>
          <w:sz w:val="24"/>
          <w:szCs w:val="24"/>
        </w:rPr>
        <w:t xml:space="preserve"> gain an appreciation for lifelong physical activity through a healthy lifestyle. </w:t>
      </w:r>
    </w:p>
    <w:p w14:paraId="7A94A44F" w14:textId="3C8CF3DE" w:rsidR="00315AAC" w:rsidRPr="00595D3C" w:rsidRDefault="001E0C1C" w:rsidP="009A45DD">
      <w:pPr>
        <w:numPr>
          <w:ilvl w:val="0"/>
          <w:numId w:val="8"/>
        </w:numPr>
        <w:tabs>
          <w:tab w:val="left" w:pos="10260"/>
        </w:tabs>
        <w:ind w:right="540"/>
        <w:rPr>
          <w:rFonts w:asciiTheme="minorHAnsi" w:hAnsiTheme="minorHAnsi" w:cstheme="minorHAnsi"/>
          <w:sz w:val="24"/>
          <w:szCs w:val="24"/>
        </w:rPr>
      </w:pPr>
      <w:r w:rsidRPr="00595D3C">
        <w:rPr>
          <w:rFonts w:asciiTheme="minorHAnsi" w:hAnsiTheme="minorHAnsi" w:cstheme="minorHAnsi"/>
          <w:sz w:val="24"/>
          <w:szCs w:val="24"/>
        </w:rPr>
        <w:t xml:space="preserve">Provide opportunities for students for physical activity beyond PE class </w:t>
      </w:r>
      <w:r w:rsidR="00E1500C">
        <w:rPr>
          <w:rFonts w:asciiTheme="minorHAnsi" w:hAnsiTheme="minorHAnsi" w:cstheme="minorHAnsi"/>
          <w:sz w:val="24"/>
          <w:szCs w:val="24"/>
        </w:rPr>
        <w:t>daily</w:t>
      </w:r>
      <w:r w:rsidRPr="00595D3C">
        <w:rPr>
          <w:rFonts w:asciiTheme="minorHAnsi" w:hAnsiTheme="minorHAnsi" w:cstheme="minorHAnsi"/>
          <w:sz w:val="24"/>
          <w:szCs w:val="24"/>
        </w:rPr>
        <w:t xml:space="preserve">. </w:t>
      </w:r>
    </w:p>
    <w:p w14:paraId="337068E1" w14:textId="20A0A310" w:rsidR="00315AAC" w:rsidRPr="00595D3C" w:rsidRDefault="001E0C1C" w:rsidP="009A45DD">
      <w:pPr>
        <w:numPr>
          <w:ilvl w:val="0"/>
          <w:numId w:val="8"/>
        </w:numPr>
        <w:tabs>
          <w:tab w:val="left" w:pos="10260"/>
        </w:tabs>
        <w:ind w:right="540"/>
        <w:rPr>
          <w:rFonts w:asciiTheme="minorHAnsi" w:hAnsiTheme="minorHAnsi" w:cstheme="minorHAnsi"/>
          <w:sz w:val="24"/>
          <w:szCs w:val="24"/>
        </w:rPr>
      </w:pPr>
      <w:r w:rsidRPr="00595D3C">
        <w:rPr>
          <w:rFonts w:asciiTheme="minorHAnsi" w:hAnsiTheme="minorHAnsi" w:cstheme="minorHAnsi"/>
          <w:sz w:val="24"/>
          <w:szCs w:val="24"/>
        </w:rPr>
        <w:t xml:space="preserve">Provide at least 15 minutes of recess </w:t>
      </w:r>
      <w:r w:rsidR="00E1500C" w:rsidRPr="00E1500C">
        <w:rPr>
          <w:rFonts w:asciiTheme="minorHAnsi" w:hAnsiTheme="minorHAnsi" w:cstheme="minorHAnsi"/>
          <w:sz w:val="24"/>
          <w:szCs w:val="24"/>
        </w:rPr>
        <w:t>at Lake Arthur Elementary School before lunch</w:t>
      </w:r>
      <w:r w:rsidRPr="00595D3C">
        <w:rPr>
          <w:rFonts w:asciiTheme="minorHAnsi" w:hAnsiTheme="minorHAnsi" w:cstheme="minorHAnsi"/>
          <w:sz w:val="24"/>
          <w:szCs w:val="24"/>
        </w:rPr>
        <w:t xml:space="preserve">. </w:t>
      </w:r>
    </w:p>
    <w:p w14:paraId="7A745514" w14:textId="56378241" w:rsidR="00315AAC" w:rsidRPr="00595D3C" w:rsidRDefault="001E0C1C" w:rsidP="009A45DD">
      <w:pPr>
        <w:numPr>
          <w:ilvl w:val="0"/>
          <w:numId w:val="8"/>
        </w:numPr>
        <w:tabs>
          <w:tab w:val="left" w:pos="10260"/>
        </w:tabs>
        <w:ind w:right="540"/>
        <w:rPr>
          <w:rFonts w:asciiTheme="minorHAnsi" w:hAnsiTheme="minorHAnsi" w:cstheme="minorHAnsi"/>
          <w:sz w:val="24"/>
          <w:szCs w:val="24"/>
        </w:rPr>
      </w:pPr>
      <w:r w:rsidRPr="00595D3C">
        <w:rPr>
          <w:rFonts w:asciiTheme="minorHAnsi" w:hAnsiTheme="minorHAnsi" w:cstheme="minorHAnsi"/>
          <w:sz w:val="24"/>
          <w:szCs w:val="24"/>
        </w:rPr>
        <w:t xml:space="preserve">Provide physical education at the elementary school that will promote student physical fitness through individualized fitness and activity assessments (Presidential Youth Fitness Program or other tools) for reporting </w:t>
      </w:r>
      <w:r w:rsidR="00F23559">
        <w:rPr>
          <w:rFonts w:asciiTheme="minorHAnsi" w:hAnsiTheme="minorHAnsi" w:cstheme="minorHAnsi"/>
          <w:sz w:val="24"/>
          <w:szCs w:val="24"/>
        </w:rPr>
        <w:t>each student’s progress</w:t>
      </w:r>
      <w:r w:rsidRPr="00595D3C">
        <w:rPr>
          <w:rFonts w:asciiTheme="minorHAnsi" w:hAnsiTheme="minorHAnsi" w:cstheme="minorHAnsi"/>
          <w:sz w:val="24"/>
          <w:szCs w:val="24"/>
        </w:rPr>
        <w:t xml:space="preserve">.  </w:t>
      </w:r>
    </w:p>
    <w:p w14:paraId="5BF0DC32" w14:textId="5E8B77F0" w:rsidR="00315AAC" w:rsidRPr="00595D3C" w:rsidRDefault="001E0C1C" w:rsidP="009A45DD">
      <w:pPr>
        <w:numPr>
          <w:ilvl w:val="0"/>
          <w:numId w:val="8"/>
        </w:numPr>
        <w:tabs>
          <w:tab w:val="left" w:pos="10260"/>
        </w:tabs>
        <w:ind w:right="540"/>
        <w:rPr>
          <w:rFonts w:asciiTheme="minorHAnsi" w:hAnsiTheme="minorHAnsi" w:cstheme="minorHAnsi"/>
          <w:sz w:val="24"/>
          <w:szCs w:val="24"/>
        </w:rPr>
      </w:pPr>
      <w:r w:rsidRPr="00595D3C">
        <w:rPr>
          <w:rFonts w:asciiTheme="minorHAnsi" w:hAnsiTheme="minorHAnsi" w:cstheme="minorHAnsi"/>
          <w:sz w:val="24"/>
          <w:szCs w:val="24"/>
        </w:rPr>
        <w:t xml:space="preserve">Discourage physical activity as a punishment, </w:t>
      </w:r>
      <w:r w:rsidR="00F23559">
        <w:rPr>
          <w:rFonts w:asciiTheme="minorHAnsi" w:hAnsiTheme="minorHAnsi" w:cstheme="minorHAnsi"/>
          <w:sz w:val="24"/>
          <w:szCs w:val="24"/>
        </w:rPr>
        <w:t>withhold</w:t>
      </w:r>
      <w:r w:rsidR="00F23559" w:rsidRPr="00F23559">
        <w:rPr>
          <w:rFonts w:asciiTheme="minorHAnsi" w:hAnsiTheme="minorHAnsi" w:cstheme="minorHAnsi"/>
          <w:sz w:val="24"/>
          <w:szCs w:val="24"/>
        </w:rPr>
        <w:t xml:space="preserve"> participation in physical education classes, or </w:t>
      </w:r>
      <w:r w:rsidR="00F23559">
        <w:rPr>
          <w:rFonts w:asciiTheme="minorHAnsi" w:hAnsiTheme="minorHAnsi" w:cstheme="minorHAnsi"/>
          <w:sz w:val="24"/>
          <w:szCs w:val="24"/>
        </w:rPr>
        <w:t>use</w:t>
      </w:r>
      <w:r w:rsidRPr="00595D3C">
        <w:rPr>
          <w:rFonts w:asciiTheme="minorHAnsi" w:hAnsiTheme="minorHAnsi" w:cstheme="minorHAnsi"/>
          <w:sz w:val="24"/>
          <w:szCs w:val="24"/>
        </w:rPr>
        <w:t xml:space="preserve"> physical education class time to complete assignments from other </w:t>
      </w:r>
      <w:r w:rsidR="00E1500C">
        <w:rPr>
          <w:rFonts w:asciiTheme="minorHAnsi" w:hAnsiTheme="minorHAnsi" w:cstheme="minorHAnsi"/>
          <w:sz w:val="24"/>
          <w:szCs w:val="24"/>
        </w:rPr>
        <w:t>courses</w:t>
      </w:r>
      <w:r w:rsidRPr="00595D3C">
        <w:rPr>
          <w:rFonts w:asciiTheme="minorHAnsi" w:hAnsiTheme="minorHAnsi" w:cstheme="minorHAnsi"/>
          <w:sz w:val="24"/>
          <w:szCs w:val="24"/>
        </w:rPr>
        <w:t xml:space="preserve">.  </w:t>
      </w:r>
    </w:p>
    <w:p w14:paraId="4019B738" w14:textId="3596C6D2" w:rsidR="00E1500C" w:rsidRDefault="001E0C1C" w:rsidP="009A45DD">
      <w:pPr>
        <w:numPr>
          <w:ilvl w:val="0"/>
          <w:numId w:val="8"/>
        </w:numPr>
        <w:tabs>
          <w:tab w:val="left" w:pos="10260"/>
        </w:tabs>
        <w:ind w:right="540"/>
        <w:rPr>
          <w:rFonts w:asciiTheme="minorHAnsi" w:hAnsiTheme="minorHAnsi" w:cstheme="minorHAnsi"/>
          <w:sz w:val="24"/>
          <w:szCs w:val="24"/>
        </w:rPr>
      </w:pPr>
      <w:r w:rsidRPr="00595D3C">
        <w:rPr>
          <w:rFonts w:asciiTheme="minorHAnsi" w:hAnsiTheme="minorHAnsi" w:cstheme="minorHAnsi"/>
          <w:sz w:val="24"/>
          <w:szCs w:val="24"/>
        </w:rPr>
        <w:t xml:space="preserve">Promote and encourage walking and biking as </w:t>
      </w:r>
      <w:r w:rsidR="00E1500C">
        <w:rPr>
          <w:rFonts w:asciiTheme="minorHAnsi" w:hAnsiTheme="minorHAnsi" w:cstheme="minorHAnsi"/>
          <w:sz w:val="24"/>
          <w:szCs w:val="24"/>
        </w:rPr>
        <w:t>after-school</w:t>
      </w:r>
      <w:r w:rsidRPr="00595D3C">
        <w:rPr>
          <w:rFonts w:asciiTheme="minorHAnsi" w:hAnsiTheme="minorHAnsi" w:cstheme="minorHAnsi"/>
          <w:sz w:val="24"/>
          <w:szCs w:val="24"/>
        </w:rPr>
        <w:t xml:space="preserve"> activities. Encourage school activities to promote walking</w:t>
      </w:r>
      <w:r w:rsidR="00E1500C">
        <w:rPr>
          <w:rFonts w:asciiTheme="minorHAnsi" w:hAnsiTheme="minorHAnsi" w:cstheme="minorHAnsi"/>
          <w:sz w:val="24"/>
          <w:szCs w:val="24"/>
        </w:rPr>
        <w:t>,</w:t>
      </w:r>
      <w:r w:rsidRPr="00595D3C">
        <w:rPr>
          <w:rFonts w:asciiTheme="minorHAnsi" w:hAnsiTheme="minorHAnsi" w:cstheme="minorHAnsi"/>
          <w:sz w:val="24"/>
          <w:szCs w:val="24"/>
        </w:rPr>
        <w:t xml:space="preserve"> such as</w:t>
      </w:r>
    </w:p>
    <w:p w14:paraId="423C54CA" w14:textId="0A002FD6" w:rsidR="00315AAC" w:rsidRPr="00595D3C" w:rsidRDefault="001E0C1C" w:rsidP="009A45DD">
      <w:pPr>
        <w:numPr>
          <w:ilvl w:val="0"/>
          <w:numId w:val="8"/>
        </w:numPr>
        <w:tabs>
          <w:tab w:val="left" w:pos="10260"/>
        </w:tabs>
        <w:ind w:right="540"/>
        <w:rPr>
          <w:rFonts w:asciiTheme="minorHAnsi" w:hAnsiTheme="minorHAnsi" w:cstheme="minorHAnsi"/>
          <w:sz w:val="24"/>
          <w:szCs w:val="24"/>
        </w:rPr>
      </w:pPr>
      <w:r w:rsidRPr="00595D3C">
        <w:rPr>
          <w:rFonts w:asciiTheme="minorHAnsi" w:hAnsiTheme="minorHAnsi" w:cstheme="minorHAnsi"/>
          <w:sz w:val="24"/>
          <w:szCs w:val="24"/>
        </w:rPr>
        <w:t xml:space="preserve"> participation in Gingerbread Man Chase – </w:t>
      </w:r>
      <w:r w:rsidR="00A729F0">
        <w:rPr>
          <w:rFonts w:asciiTheme="minorHAnsi" w:hAnsiTheme="minorHAnsi" w:cstheme="minorHAnsi"/>
          <w:sz w:val="24"/>
          <w:szCs w:val="24"/>
        </w:rPr>
        <w:t>s</w:t>
      </w:r>
      <w:r w:rsidRPr="00595D3C">
        <w:rPr>
          <w:rFonts w:asciiTheme="minorHAnsi" w:hAnsiTheme="minorHAnsi" w:cstheme="minorHAnsi"/>
          <w:sz w:val="24"/>
          <w:szCs w:val="24"/>
        </w:rPr>
        <w:t xml:space="preserve">easonal </w:t>
      </w:r>
      <w:r w:rsidR="00A729F0">
        <w:rPr>
          <w:rFonts w:asciiTheme="minorHAnsi" w:hAnsiTheme="minorHAnsi" w:cstheme="minorHAnsi"/>
          <w:sz w:val="24"/>
          <w:szCs w:val="24"/>
        </w:rPr>
        <w:t>c</w:t>
      </w:r>
      <w:r w:rsidRPr="00595D3C">
        <w:rPr>
          <w:rFonts w:asciiTheme="minorHAnsi" w:hAnsiTheme="minorHAnsi" w:cstheme="minorHAnsi"/>
          <w:sz w:val="24"/>
          <w:szCs w:val="24"/>
        </w:rPr>
        <w:t xml:space="preserve">elebrations that include walking activities as alternatives to walk-n-roll to school and weekly walking programs. </w:t>
      </w:r>
      <w:r w:rsidR="00E1500C">
        <w:rPr>
          <w:rFonts w:asciiTheme="minorHAnsi" w:hAnsiTheme="minorHAnsi" w:cstheme="minorHAnsi"/>
          <w:sz w:val="24"/>
          <w:szCs w:val="24"/>
        </w:rPr>
        <w:t>Because</w:t>
      </w:r>
      <w:r w:rsidRPr="00595D3C">
        <w:rPr>
          <w:rFonts w:asciiTheme="minorHAnsi" w:hAnsiTheme="minorHAnsi" w:cstheme="minorHAnsi"/>
          <w:sz w:val="24"/>
          <w:szCs w:val="24"/>
        </w:rPr>
        <w:t xml:space="preserve"> we are a rural bussed </w:t>
      </w:r>
      <w:proofErr w:type="spellStart"/>
      <w:proofErr w:type="gramStart"/>
      <w:r w:rsidR="00E1500C">
        <w:rPr>
          <w:rFonts w:asciiTheme="minorHAnsi" w:hAnsiTheme="minorHAnsi" w:cstheme="minorHAnsi"/>
          <w:sz w:val="24"/>
          <w:szCs w:val="24"/>
        </w:rPr>
        <w:t>school,</w:t>
      </w:r>
      <w:r w:rsidRPr="00595D3C">
        <w:rPr>
          <w:rFonts w:asciiTheme="minorHAnsi" w:hAnsiTheme="minorHAnsi" w:cstheme="minorHAnsi"/>
          <w:sz w:val="24"/>
          <w:szCs w:val="24"/>
        </w:rPr>
        <w:t>l</w:t>
      </w:r>
      <w:proofErr w:type="spellEnd"/>
      <w:proofErr w:type="gramEnd"/>
      <w:r w:rsidRPr="00595D3C">
        <w:rPr>
          <w:rFonts w:asciiTheme="minorHAnsi" w:hAnsiTheme="minorHAnsi" w:cstheme="minorHAnsi"/>
          <w:sz w:val="24"/>
          <w:szCs w:val="24"/>
        </w:rPr>
        <w:t xml:space="preserve"> district</w:t>
      </w:r>
      <w:r w:rsidR="00F23559">
        <w:rPr>
          <w:rFonts w:asciiTheme="minorHAnsi" w:hAnsiTheme="minorHAnsi" w:cstheme="minorHAnsi"/>
          <w:sz w:val="24"/>
          <w:szCs w:val="24"/>
        </w:rPr>
        <w:t>,</w:t>
      </w:r>
      <w:r w:rsidRPr="00595D3C">
        <w:rPr>
          <w:rFonts w:asciiTheme="minorHAnsi" w:hAnsiTheme="minorHAnsi" w:cstheme="minorHAnsi"/>
          <w:sz w:val="24"/>
          <w:szCs w:val="24"/>
        </w:rPr>
        <w:t xml:space="preserve"> it is </w:t>
      </w:r>
      <w:r w:rsidR="00E1500C">
        <w:rPr>
          <w:rFonts w:asciiTheme="minorHAnsi" w:hAnsiTheme="minorHAnsi" w:cstheme="minorHAnsi"/>
          <w:sz w:val="24"/>
          <w:szCs w:val="24"/>
        </w:rPr>
        <w:t>tough</w:t>
      </w:r>
      <w:r w:rsidRPr="00595D3C">
        <w:rPr>
          <w:rFonts w:asciiTheme="minorHAnsi" w:hAnsiTheme="minorHAnsi" w:cstheme="minorHAnsi"/>
          <w:sz w:val="24"/>
          <w:szCs w:val="24"/>
        </w:rPr>
        <w:t xml:space="preserve"> to provide activities before and after school</w:t>
      </w:r>
      <w:r w:rsidR="00E1500C">
        <w:rPr>
          <w:rFonts w:asciiTheme="minorHAnsi" w:hAnsiTheme="minorHAnsi" w:cstheme="minorHAnsi"/>
          <w:sz w:val="24"/>
          <w:szCs w:val="24"/>
        </w:rPr>
        <w:t>;</w:t>
      </w:r>
      <w:r w:rsidRPr="00595D3C">
        <w:rPr>
          <w:rFonts w:asciiTheme="minorHAnsi" w:hAnsiTheme="minorHAnsi" w:cstheme="minorHAnsi"/>
          <w:sz w:val="24"/>
          <w:szCs w:val="24"/>
        </w:rPr>
        <w:t xml:space="preserve"> however</w:t>
      </w:r>
      <w:r w:rsidR="00F23559">
        <w:rPr>
          <w:rFonts w:asciiTheme="minorHAnsi" w:hAnsiTheme="minorHAnsi" w:cstheme="minorHAnsi"/>
          <w:sz w:val="24"/>
          <w:szCs w:val="24"/>
        </w:rPr>
        <w:t>,</w:t>
      </w:r>
      <w:r w:rsidRPr="00595D3C">
        <w:rPr>
          <w:rFonts w:asciiTheme="minorHAnsi" w:hAnsiTheme="minorHAnsi" w:cstheme="minorHAnsi"/>
          <w:sz w:val="24"/>
          <w:szCs w:val="24"/>
        </w:rPr>
        <w:t xml:space="preserve"> if the opportunity </w:t>
      </w:r>
      <w:r w:rsidR="00A729F0" w:rsidRPr="00595D3C">
        <w:rPr>
          <w:rFonts w:asciiTheme="minorHAnsi" w:hAnsiTheme="minorHAnsi" w:cstheme="minorHAnsi"/>
          <w:sz w:val="24"/>
          <w:szCs w:val="24"/>
        </w:rPr>
        <w:t>arises,</w:t>
      </w:r>
      <w:r w:rsidRPr="00595D3C">
        <w:rPr>
          <w:rFonts w:asciiTheme="minorHAnsi" w:hAnsiTheme="minorHAnsi" w:cstheme="minorHAnsi"/>
          <w:sz w:val="24"/>
          <w:szCs w:val="24"/>
        </w:rPr>
        <w:t xml:space="preserve"> we are open to </w:t>
      </w:r>
      <w:r w:rsidR="00E1500C">
        <w:rPr>
          <w:rFonts w:asciiTheme="minorHAnsi" w:hAnsiTheme="minorHAnsi" w:cstheme="minorHAnsi"/>
          <w:sz w:val="24"/>
          <w:szCs w:val="24"/>
        </w:rPr>
        <w:t>any</w:t>
      </w:r>
      <w:r w:rsidRPr="00595D3C">
        <w:rPr>
          <w:rFonts w:asciiTheme="minorHAnsi" w:hAnsiTheme="minorHAnsi" w:cstheme="minorHAnsi"/>
          <w:sz w:val="24"/>
          <w:szCs w:val="24"/>
        </w:rPr>
        <w:t xml:space="preserve"> activities before and after school. </w:t>
      </w:r>
    </w:p>
    <w:p w14:paraId="1F8D8F12" w14:textId="088D206E" w:rsidR="00315AAC" w:rsidRPr="00595D3C" w:rsidRDefault="001E0C1C" w:rsidP="009A45DD">
      <w:pPr>
        <w:numPr>
          <w:ilvl w:val="0"/>
          <w:numId w:val="8"/>
        </w:numPr>
        <w:tabs>
          <w:tab w:val="left" w:pos="10260"/>
        </w:tabs>
        <w:ind w:right="540"/>
        <w:rPr>
          <w:rFonts w:asciiTheme="minorHAnsi" w:hAnsiTheme="minorHAnsi" w:cstheme="minorHAnsi"/>
          <w:sz w:val="24"/>
          <w:szCs w:val="24"/>
        </w:rPr>
      </w:pPr>
      <w:r w:rsidRPr="00595D3C">
        <w:rPr>
          <w:rFonts w:asciiTheme="minorHAnsi" w:hAnsiTheme="minorHAnsi" w:cstheme="minorHAnsi"/>
          <w:sz w:val="24"/>
          <w:szCs w:val="24"/>
        </w:rPr>
        <w:t xml:space="preserve">Encourage short (3-5 minute) “energy release” physical activity breaks (i.e., </w:t>
      </w:r>
      <w:r w:rsidR="00A729F0">
        <w:rPr>
          <w:rFonts w:asciiTheme="minorHAnsi" w:hAnsiTheme="minorHAnsi" w:cstheme="minorHAnsi"/>
          <w:sz w:val="24"/>
          <w:szCs w:val="24"/>
        </w:rPr>
        <w:t>“</w:t>
      </w:r>
      <w:proofErr w:type="spellStart"/>
      <w:r w:rsidRPr="00595D3C">
        <w:rPr>
          <w:rFonts w:asciiTheme="minorHAnsi" w:hAnsiTheme="minorHAnsi" w:cstheme="minorHAnsi"/>
          <w:sz w:val="24"/>
          <w:szCs w:val="24"/>
        </w:rPr>
        <w:t>Jammin</w:t>
      </w:r>
      <w:proofErr w:type="spellEnd"/>
      <w:r w:rsidRPr="00595D3C">
        <w:rPr>
          <w:rFonts w:asciiTheme="minorHAnsi" w:hAnsiTheme="minorHAnsi" w:cstheme="minorHAnsi"/>
          <w:sz w:val="24"/>
          <w:szCs w:val="24"/>
        </w:rPr>
        <w:t xml:space="preserve">” Minute, Brain Breaks, Take 10). </w:t>
      </w:r>
    </w:p>
    <w:p w14:paraId="14B6562C" w14:textId="77777777" w:rsidR="00315AAC" w:rsidRPr="00595D3C" w:rsidRDefault="001E0C1C" w:rsidP="009A45DD">
      <w:pPr>
        <w:numPr>
          <w:ilvl w:val="0"/>
          <w:numId w:val="8"/>
        </w:numPr>
        <w:tabs>
          <w:tab w:val="left" w:pos="10260"/>
        </w:tabs>
        <w:ind w:right="540"/>
        <w:rPr>
          <w:rFonts w:asciiTheme="minorHAnsi" w:hAnsiTheme="minorHAnsi" w:cstheme="minorHAnsi"/>
          <w:sz w:val="24"/>
          <w:szCs w:val="24"/>
        </w:rPr>
      </w:pPr>
      <w:r w:rsidRPr="00595D3C">
        <w:rPr>
          <w:rFonts w:asciiTheme="minorHAnsi" w:hAnsiTheme="minorHAnsi" w:cstheme="minorHAnsi"/>
          <w:sz w:val="24"/>
          <w:szCs w:val="24"/>
        </w:rPr>
        <w:t xml:space="preserve">Provide physical education instruction by teachers with a license endorsement for physical education (22-13-1.7) </w:t>
      </w:r>
    </w:p>
    <w:p w14:paraId="5840AD2B" w14:textId="3ED2D761" w:rsidR="00315AAC" w:rsidRPr="009C4F72" w:rsidRDefault="001E0C1C" w:rsidP="009A45DD">
      <w:pPr>
        <w:numPr>
          <w:ilvl w:val="0"/>
          <w:numId w:val="8"/>
        </w:numPr>
        <w:tabs>
          <w:tab w:val="left" w:pos="10260"/>
        </w:tabs>
        <w:ind w:right="540"/>
        <w:rPr>
          <w:rFonts w:asciiTheme="minorHAnsi" w:hAnsiTheme="minorHAnsi" w:cstheme="minorHAnsi"/>
          <w:sz w:val="24"/>
          <w:szCs w:val="24"/>
        </w:rPr>
      </w:pPr>
      <w:r w:rsidRPr="00595D3C">
        <w:rPr>
          <w:rFonts w:asciiTheme="minorHAnsi" w:hAnsiTheme="minorHAnsi" w:cstheme="minorHAnsi"/>
          <w:sz w:val="24"/>
          <w:szCs w:val="24"/>
        </w:rPr>
        <w:t xml:space="preserve">In-door recess is provided during extreme weather conditions. </w:t>
      </w:r>
    </w:p>
    <w:p w14:paraId="444030F9" w14:textId="54F693B8" w:rsidR="00315AAC" w:rsidRPr="00595D3C" w:rsidRDefault="001E0C1C" w:rsidP="009A45DD">
      <w:pPr>
        <w:numPr>
          <w:ilvl w:val="0"/>
          <w:numId w:val="8"/>
        </w:numPr>
        <w:tabs>
          <w:tab w:val="left" w:pos="10260"/>
        </w:tabs>
        <w:ind w:right="540"/>
        <w:rPr>
          <w:rFonts w:asciiTheme="minorHAnsi" w:hAnsiTheme="minorHAnsi" w:cstheme="minorHAnsi"/>
          <w:sz w:val="24"/>
          <w:szCs w:val="24"/>
        </w:rPr>
      </w:pPr>
      <w:r w:rsidRPr="00595D3C">
        <w:rPr>
          <w:rFonts w:asciiTheme="minorHAnsi" w:hAnsiTheme="minorHAnsi" w:cstheme="minorHAnsi"/>
          <w:sz w:val="24"/>
          <w:szCs w:val="24"/>
        </w:rPr>
        <w:t>Healthy Kids Chaves Co (HKCC) offers</w:t>
      </w:r>
      <w:r w:rsidR="00E1500C">
        <w:rPr>
          <w:rFonts w:asciiTheme="minorHAnsi" w:hAnsiTheme="minorHAnsi" w:cstheme="minorHAnsi"/>
          <w:sz w:val="24"/>
          <w:szCs w:val="24"/>
        </w:rPr>
        <w:t xml:space="preserve"> </w:t>
      </w:r>
      <w:r w:rsidR="00F23559" w:rsidRPr="00F23559">
        <w:rPr>
          <w:rFonts w:asciiTheme="minorHAnsi" w:hAnsiTheme="minorHAnsi" w:cstheme="minorHAnsi"/>
          <w:sz w:val="24"/>
          <w:szCs w:val="24"/>
        </w:rPr>
        <w:t xml:space="preserve">the Eat Smart to Play Hard Program to students in </w:t>
      </w:r>
      <w:r w:rsidRPr="00595D3C">
        <w:rPr>
          <w:rFonts w:asciiTheme="minorHAnsi" w:hAnsiTheme="minorHAnsi" w:cstheme="minorHAnsi"/>
          <w:sz w:val="24"/>
          <w:szCs w:val="24"/>
        </w:rPr>
        <w:t xml:space="preserve">grades 4-5. This program provides a weekly physical activity for students to take home and do with their families.  </w:t>
      </w:r>
    </w:p>
    <w:p w14:paraId="6DA39EF0" w14:textId="0A907FB9" w:rsidR="00315AAC" w:rsidRPr="00595D3C" w:rsidRDefault="001E0C1C" w:rsidP="009A45DD">
      <w:pPr>
        <w:numPr>
          <w:ilvl w:val="0"/>
          <w:numId w:val="8"/>
        </w:numPr>
        <w:tabs>
          <w:tab w:val="left" w:pos="10260"/>
        </w:tabs>
        <w:ind w:right="540"/>
        <w:rPr>
          <w:rFonts w:asciiTheme="minorHAnsi" w:hAnsiTheme="minorHAnsi" w:cstheme="minorHAnsi"/>
          <w:sz w:val="24"/>
          <w:szCs w:val="24"/>
        </w:rPr>
      </w:pPr>
      <w:r w:rsidRPr="00595D3C">
        <w:rPr>
          <w:rFonts w:asciiTheme="minorHAnsi" w:hAnsiTheme="minorHAnsi" w:cstheme="minorHAnsi"/>
          <w:sz w:val="24"/>
          <w:szCs w:val="24"/>
        </w:rPr>
        <w:t xml:space="preserve">Offer opportunities for interscholastic sports programs to all </w:t>
      </w:r>
      <w:r w:rsidR="00E1500C">
        <w:rPr>
          <w:rFonts w:asciiTheme="minorHAnsi" w:hAnsiTheme="minorHAnsi" w:cstheme="minorHAnsi"/>
          <w:sz w:val="24"/>
          <w:szCs w:val="24"/>
        </w:rPr>
        <w:t>middle and high school students</w:t>
      </w:r>
      <w:r w:rsidRPr="00595D3C">
        <w:rPr>
          <w:rFonts w:asciiTheme="minorHAnsi" w:hAnsiTheme="minorHAnsi" w:cstheme="minorHAnsi"/>
          <w:sz w:val="24"/>
          <w:szCs w:val="24"/>
        </w:rPr>
        <w:t xml:space="preserve">. </w:t>
      </w:r>
    </w:p>
    <w:p w14:paraId="39155F44" w14:textId="6480A4D0" w:rsidR="00315AAC" w:rsidRPr="00595D3C" w:rsidRDefault="001E0C1C" w:rsidP="009A45DD">
      <w:pPr>
        <w:numPr>
          <w:ilvl w:val="0"/>
          <w:numId w:val="8"/>
        </w:numPr>
        <w:tabs>
          <w:tab w:val="left" w:pos="10260"/>
        </w:tabs>
        <w:ind w:right="540"/>
        <w:rPr>
          <w:rFonts w:asciiTheme="minorHAnsi" w:hAnsiTheme="minorHAnsi" w:cstheme="minorHAnsi"/>
          <w:sz w:val="24"/>
          <w:szCs w:val="24"/>
        </w:rPr>
      </w:pPr>
      <w:r w:rsidRPr="00595D3C">
        <w:rPr>
          <w:rFonts w:asciiTheme="minorHAnsi" w:hAnsiTheme="minorHAnsi" w:cstheme="minorHAnsi"/>
          <w:sz w:val="24"/>
          <w:szCs w:val="24"/>
        </w:rPr>
        <w:t xml:space="preserve">Provide opportunities for family engagement and wellness activities (i.e., 5210 Challenge, Family Night Activities, Eat Smart to Play Hard, etc.). </w:t>
      </w:r>
    </w:p>
    <w:p w14:paraId="03F473C5" w14:textId="4BA0E20F" w:rsidR="00315AAC" w:rsidRDefault="001E0C1C" w:rsidP="009A45DD">
      <w:pPr>
        <w:numPr>
          <w:ilvl w:val="0"/>
          <w:numId w:val="8"/>
        </w:numPr>
        <w:tabs>
          <w:tab w:val="left" w:pos="10260"/>
        </w:tabs>
        <w:spacing w:after="6"/>
        <w:ind w:right="540"/>
        <w:rPr>
          <w:rFonts w:asciiTheme="minorHAnsi" w:hAnsiTheme="minorHAnsi" w:cstheme="minorHAnsi"/>
          <w:sz w:val="24"/>
          <w:szCs w:val="24"/>
        </w:rPr>
      </w:pPr>
      <w:r w:rsidRPr="00595D3C">
        <w:rPr>
          <w:rFonts w:asciiTheme="minorHAnsi" w:hAnsiTheme="minorHAnsi" w:cstheme="minorHAnsi"/>
          <w:sz w:val="24"/>
          <w:szCs w:val="24"/>
        </w:rPr>
        <w:t xml:space="preserve">Encourage school-wide physical activities (i.e., fun day, field days, </w:t>
      </w:r>
      <w:r w:rsidR="00A729F0">
        <w:rPr>
          <w:rFonts w:asciiTheme="minorHAnsi" w:hAnsiTheme="minorHAnsi" w:cstheme="minorHAnsi"/>
          <w:sz w:val="24"/>
          <w:szCs w:val="24"/>
        </w:rPr>
        <w:t>h</w:t>
      </w:r>
      <w:r w:rsidRPr="00595D3C">
        <w:rPr>
          <w:rFonts w:asciiTheme="minorHAnsi" w:hAnsiTheme="minorHAnsi" w:cstheme="minorHAnsi"/>
          <w:sz w:val="24"/>
          <w:szCs w:val="24"/>
        </w:rPr>
        <w:t>ome</w:t>
      </w:r>
      <w:r w:rsidR="00A729F0">
        <w:rPr>
          <w:rFonts w:asciiTheme="minorHAnsi" w:hAnsiTheme="minorHAnsi" w:cstheme="minorHAnsi"/>
          <w:sz w:val="24"/>
          <w:szCs w:val="24"/>
        </w:rPr>
        <w:t>c</w:t>
      </w:r>
      <w:r w:rsidRPr="00595D3C">
        <w:rPr>
          <w:rFonts w:asciiTheme="minorHAnsi" w:hAnsiTheme="minorHAnsi" w:cstheme="minorHAnsi"/>
          <w:sz w:val="24"/>
          <w:szCs w:val="24"/>
        </w:rPr>
        <w:t xml:space="preserve">oming </w:t>
      </w:r>
      <w:r w:rsidR="00A729F0">
        <w:rPr>
          <w:rFonts w:asciiTheme="minorHAnsi" w:hAnsiTheme="minorHAnsi" w:cstheme="minorHAnsi"/>
          <w:sz w:val="24"/>
          <w:szCs w:val="24"/>
        </w:rPr>
        <w:t>w</w:t>
      </w:r>
      <w:r w:rsidRPr="00595D3C">
        <w:rPr>
          <w:rFonts w:asciiTheme="minorHAnsi" w:hAnsiTheme="minorHAnsi" w:cstheme="minorHAnsi"/>
          <w:sz w:val="24"/>
          <w:szCs w:val="24"/>
        </w:rPr>
        <w:t xml:space="preserve">eek games and activities, other games such as basketball – </w:t>
      </w:r>
      <w:r w:rsidR="00E1500C">
        <w:rPr>
          <w:rFonts w:asciiTheme="minorHAnsi" w:hAnsiTheme="minorHAnsi" w:cstheme="minorHAnsi"/>
          <w:sz w:val="24"/>
          <w:szCs w:val="24"/>
        </w:rPr>
        <w:t>students</w:t>
      </w:r>
      <w:r w:rsidRPr="00595D3C">
        <w:rPr>
          <w:rFonts w:asciiTheme="minorHAnsi" w:hAnsiTheme="minorHAnsi" w:cstheme="minorHAnsi"/>
          <w:sz w:val="24"/>
          <w:szCs w:val="24"/>
        </w:rPr>
        <w:t xml:space="preserve"> vs</w:t>
      </w:r>
      <w:r w:rsidR="00F23559">
        <w:rPr>
          <w:rFonts w:asciiTheme="minorHAnsi" w:hAnsiTheme="minorHAnsi" w:cstheme="minorHAnsi"/>
          <w:sz w:val="24"/>
          <w:szCs w:val="24"/>
        </w:rPr>
        <w:t>.</w:t>
      </w:r>
      <w:r w:rsidRPr="00595D3C">
        <w:rPr>
          <w:rFonts w:asciiTheme="minorHAnsi" w:hAnsiTheme="minorHAnsi" w:cstheme="minorHAnsi"/>
          <w:sz w:val="24"/>
          <w:szCs w:val="24"/>
        </w:rPr>
        <w:t xml:space="preserve"> teachers). </w:t>
      </w:r>
    </w:p>
    <w:p w14:paraId="760D2B31" w14:textId="3C7C1D40" w:rsidR="00CF0427" w:rsidRDefault="00CF0427" w:rsidP="009A45DD">
      <w:pPr>
        <w:numPr>
          <w:ilvl w:val="0"/>
          <w:numId w:val="8"/>
        </w:numPr>
        <w:tabs>
          <w:tab w:val="left" w:pos="10260"/>
        </w:tabs>
        <w:spacing w:after="6"/>
        <w:ind w:right="540"/>
        <w:rPr>
          <w:rFonts w:asciiTheme="minorHAnsi" w:hAnsiTheme="minorHAnsi" w:cstheme="minorHAnsi"/>
          <w:sz w:val="24"/>
          <w:szCs w:val="24"/>
        </w:rPr>
      </w:pPr>
      <w:r>
        <w:rPr>
          <w:rFonts w:asciiTheme="minorHAnsi" w:hAnsiTheme="minorHAnsi" w:cstheme="minorHAnsi"/>
          <w:sz w:val="24"/>
          <w:szCs w:val="24"/>
        </w:rPr>
        <w:t>Physical activity as a topic is included in all students’ health education.</w:t>
      </w:r>
    </w:p>
    <w:p w14:paraId="007AF646" w14:textId="3689B91D" w:rsidR="00CF0427" w:rsidRPr="00595D3C" w:rsidRDefault="00CF0427" w:rsidP="009A45DD">
      <w:pPr>
        <w:numPr>
          <w:ilvl w:val="0"/>
          <w:numId w:val="8"/>
        </w:numPr>
        <w:tabs>
          <w:tab w:val="left" w:pos="10260"/>
        </w:tabs>
        <w:spacing w:after="6"/>
        <w:ind w:right="540"/>
        <w:rPr>
          <w:rFonts w:asciiTheme="minorHAnsi" w:hAnsiTheme="minorHAnsi" w:cstheme="minorHAnsi"/>
          <w:sz w:val="24"/>
          <w:szCs w:val="24"/>
        </w:rPr>
      </w:pPr>
      <w:r>
        <w:rPr>
          <w:rFonts w:asciiTheme="minorHAnsi" w:hAnsiTheme="minorHAnsi" w:cstheme="minorHAnsi"/>
          <w:sz w:val="24"/>
          <w:szCs w:val="24"/>
        </w:rPr>
        <w:t xml:space="preserve">Goals for physical activity are included in health ed that promote student wellness. </w:t>
      </w:r>
    </w:p>
    <w:p w14:paraId="540A0BA8" w14:textId="14CE3A88" w:rsidR="000B7EF8" w:rsidRDefault="001E0C1C" w:rsidP="009A45DD">
      <w:pPr>
        <w:tabs>
          <w:tab w:val="left" w:pos="10260"/>
        </w:tabs>
        <w:spacing w:after="64" w:line="259" w:lineRule="auto"/>
        <w:ind w:left="1"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46A83964" w14:textId="77777777" w:rsidR="000B7EF8" w:rsidRDefault="000B7EF8" w:rsidP="009A45DD">
      <w:pPr>
        <w:tabs>
          <w:tab w:val="left" w:pos="10260"/>
        </w:tabs>
        <w:spacing w:after="160" w:line="259" w:lineRule="auto"/>
        <w:ind w:left="0" w:right="540" w:firstLine="0"/>
        <w:rPr>
          <w:rFonts w:asciiTheme="minorHAnsi" w:hAnsiTheme="minorHAnsi" w:cstheme="minorHAnsi"/>
          <w:sz w:val="24"/>
          <w:szCs w:val="24"/>
        </w:rPr>
      </w:pPr>
      <w:r>
        <w:rPr>
          <w:rFonts w:asciiTheme="minorHAnsi" w:hAnsiTheme="minorHAnsi" w:cstheme="minorHAnsi"/>
          <w:sz w:val="24"/>
          <w:szCs w:val="24"/>
        </w:rPr>
        <w:br w:type="page"/>
      </w:r>
    </w:p>
    <w:p w14:paraId="206E03A0" w14:textId="62FAAA0C" w:rsidR="00315AAC" w:rsidRPr="00595D3C" w:rsidRDefault="001E0C1C" w:rsidP="009A45DD">
      <w:pPr>
        <w:pStyle w:val="Heading3"/>
        <w:tabs>
          <w:tab w:val="center" w:pos="1228"/>
          <w:tab w:val="center" w:pos="2717"/>
          <w:tab w:val="left" w:pos="10260"/>
        </w:tabs>
        <w:ind w:left="0" w:right="540" w:firstLine="0"/>
        <w:rPr>
          <w:rFonts w:asciiTheme="minorHAnsi" w:hAnsiTheme="minorHAnsi" w:cstheme="minorHAnsi"/>
          <w:sz w:val="24"/>
          <w:szCs w:val="24"/>
        </w:rPr>
      </w:pPr>
      <w:r w:rsidRPr="00595D3C">
        <w:rPr>
          <w:rFonts w:asciiTheme="minorHAnsi" w:hAnsiTheme="minorHAnsi" w:cstheme="minorHAnsi"/>
          <w:sz w:val="24"/>
          <w:szCs w:val="24"/>
          <w:u w:val="none"/>
        </w:rPr>
        <w:lastRenderedPageBreak/>
        <w:t>IV.</w:t>
      </w:r>
      <w:r w:rsidRPr="00595D3C">
        <w:rPr>
          <w:rFonts w:asciiTheme="minorHAnsi" w:eastAsia="Arial" w:hAnsiTheme="minorHAnsi" w:cstheme="minorHAnsi"/>
          <w:sz w:val="24"/>
          <w:szCs w:val="24"/>
          <w:u w:val="none"/>
        </w:rPr>
        <w:t xml:space="preserve"> </w:t>
      </w:r>
      <w:r w:rsidRPr="00595D3C">
        <w:rPr>
          <w:rFonts w:asciiTheme="minorHAnsi" w:eastAsia="Arial" w:hAnsiTheme="minorHAnsi" w:cstheme="minorHAnsi"/>
          <w:sz w:val="24"/>
          <w:szCs w:val="24"/>
          <w:u w:val="none"/>
        </w:rPr>
        <w:tab/>
      </w:r>
      <w:r w:rsidRPr="00595D3C">
        <w:rPr>
          <w:rFonts w:asciiTheme="minorHAnsi" w:hAnsiTheme="minorHAnsi" w:cstheme="minorHAnsi"/>
          <w:sz w:val="24"/>
          <w:szCs w:val="24"/>
        </w:rPr>
        <w:t>Health Education</w:t>
      </w:r>
      <w:r w:rsidRPr="00595D3C">
        <w:rPr>
          <w:rFonts w:asciiTheme="minorHAnsi" w:hAnsiTheme="minorHAnsi" w:cstheme="minorHAnsi"/>
          <w:sz w:val="24"/>
          <w:szCs w:val="24"/>
          <w:u w:val="none"/>
        </w:rPr>
        <w:t xml:space="preserve"> </w:t>
      </w:r>
    </w:p>
    <w:p w14:paraId="378DD190"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b/>
          <w:sz w:val="24"/>
          <w:szCs w:val="24"/>
        </w:rPr>
        <w:t xml:space="preserve"> </w:t>
      </w:r>
    </w:p>
    <w:p w14:paraId="56AD633E" w14:textId="0CFEF313" w:rsidR="00315AAC" w:rsidRPr="00595D3C" w:rsidRDefault="001E0C1C" w:rsidP="009A45DD">
      <w:pPr>
        <w:tabs>
          <w:tab w:val="left" w:pos="10260"/>
        </w:tabs>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The </w:t>
      </w:r>
      <w:r w:rsidR="00A729F0" w:rsidRPr="00595D3C">
        <w:rPr>
          <w:rFonts w:asciiTheme="minorHAnsi" w:hAnsiTheme="minorHAnsi" w:cstheme="minorHAnsi"/>
          <w:sz w:val="24"/>
          <w:szCs w:val="24"/>
        </w:rPr>
        <w:t>district</w:t>
      </w:r>
      <w:r w:rsidRPr="00595D3C">
        <w:rPr>
          <w:rFonts w:asciiTheme="minorHAnsi" w:hAnsiTheme="minorHAnsi" w:cstheme="minorHAnsi"/>
          <w:sz w:val="24"/>
          <w:szCs w:val="24"/>
        </w:rPr>
        <w:t xml:space="preserve"> will provide a planned, sequential</w:t>
      </w:r>
      <w:r w:rsidR="00E1500C">
        <w:rPr>
          <w:rFonts w:asciiTheme="minorHAnsi" w:hAnsiTheme="minorHAnsi" w:cstheme="minorHAnsi"/>
          <w:sz w:val="24"/>
          <w:szCs w:val="24"/>
        </w:rPr>
        <w:t>,</w:t>
      </w:r>
      <w:r w:rsidRPr="00595D3C">
        <w:rPr>
          <w:rFonts w:asciiTheme="minorHAnsi" w:hAnsiTheme="minorHAnsi" w:cstheme="minorHAnsi"/>
          <w:sz w:val="24"/>
          <w:szCs w:val="24"/>
        </w:rPr>
        <w:t xml:space="preserve"> and developmentally appropriate K-12 physical education curriculum as per </w:t>
      </w:r>
      <w:r w:rsidR="00E1500C" w:rsidRPr="00E1500C">
        <w:rPr>
          <w:rFonts w:asciiTheme="minorHAnsi" w:hAnsiTheme="minorHAnsi" w:cstheme="minorHAnsi"/>
          <w:sz w:val="24"/>
          <w:szCs w:val="24"/>
        </w:rPr>
        <w:t xml:space="preserve">the 6.29.1 NMAC Primary and Secondary Education Standards for Excellence General Provision </w:t>
      </w:r>
      <w:r w:rsidR="00F23559">
        <w:rPr>
          <w:rFonts w:asciiTheme="minorHAnsi" w:hAnsiTheme="minorHAnsi" w:cstheme="minorHAnsi"/>
          <w:sz w:val="24"/>
          <w:szCs w:val="24"/>
        </w:rPr>
        <w:t>aligned with the content, benchmarks</w:t>
      </w:r>
      <w:r w:rsidR="00E1500C">
        <w:rPr>
          <w:rFonts w:asciiTheme="minorHAnsi" w:hAnsiTheme="minorHAnsi" w:cstheme="minorHAnsi"/>
          <w:sz w:val="24"/>
          <w:szCs w:val="24"/>
        </w:rPr>
        <w:t>,</w:t>
      </w:r>
      <w:r w:rsidRPr="00595D3C">
        <w:rPr>
          <w:rFonts w:asciiTheme="minorHAnsi" w:hAnsiTheme="minorHAnsi" w:cstheme="minorHAnsi"/>
          <w:sz w:val="24"/>
          <w:szCs w:val="24"/>
        </w:rPr>
        <w:t xml:space="preserve"> and performance standards.  </w:t>
      </w:r>
    </w:p>
    <w:p w14:paraId="54C52ADF" w14:textId="70B599F7" w:rsidR="00315AAC" w:rsidRPr="00595D3C" w:rsidRDefault="001E0C1C" w:rsidP="009A45DD">
      <w:pPr>
        <w:numPr>
          <w:ilvl w:val="0"/>
          <w:numId w:val="9"/>
        </w:numPr>
        <w:tabs>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 xml:space="preserve">Provide health and </w:t>
      </w:r>
      <w:r w:rsidR="00CF0427">
        <w:rPr>
          <w:rFonts w:asciiTheme="minorHAnsi" w:hAnsiTheme="minorHAnsi" w:cstheme="minorHAnsi"/>
          <w:sz w:val="24"/>
          <w:szCs w:val="24"/>
        </w:rPr>
        <w:t>health</w:t>
      </w:r>
      <w:r w:rsidRPr="00595D3C">
        <w:rPr>
          <w:rFonts w:asciiTheme="minorHAnsi" w:hAnsiTheme="minorHAnsi" w:cstheme="minorHAnsi"/>
          <w:sz w:val="24"/>
          <w:szCs w:val="24"/>
        </w:rPr>
        <w:t xml:space="preserve"> education that will reinforce the knowledge and skills needed to maintain a physically active lifestyle.  </w:t>
      </w:r>
    </w:p>
    <w:p w14:paraId="2B0A95B0" w14:textId="2FD0E991" w:rsidR="00315AAC" w:rsidRPr="00595D3C" w:rsidRDefault="001E0C1C" w:rsidP="009A45DD">
      <w:pPr>
        <w:numPr>
          <w:ilvl w:val="0"/>
          <w:numId w:val="9"/>
        </w:numPr>
        <w:tabs>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Lifesaving skills</w:t>
      </w:r>
      <w:r w:rsidR="00E1500C">
        <w:rPr>
          <w:rFonts w:asciiTheme="minorHAnsi" w:hAnsiTheme="minorHAnsi" w:cstheme="minorHAnsi"/>
          <w:sz w:val="24"/>
          <w:szCs w:val="24"/>
        </w:rPr>
        <w:t>,</w:t>
      </w:r>
      <w:r w:rsidRPr="00595D3C">
        <w:rPr>
          <w:rFonts w:asciiTheme="minorHAnsi" w:hAnsiTheme="minorHAnsi" w:cstheme="minorHAnsi"/>
          <w:sz w:val="24"/>
          <w:szCs w:val="24"/>
        </w:rPr>
        <w:t xml:space="preserve"> including CPR</w:t>
      </w:r>
      <w:r w:rsidR="00A729F0">
        <w:rPr>
          <w:rFonts w:asciiTheme="minorHAnsi" w:hAnsiTheme="minorHAnsi" w:cstheme="minorHAnsi"/>
          <w:sz w:val="24"/>
          <w:szCs w:val="24"/>
        </w:rPr>
        <w:t>,</w:t>
      </w:r>
      <w:r w:rsidRPr="00595D3C">
        <w:rPr>
          <w:rFonts w:asciiTheme="minorHAnsi" w:hAnsiTheme="minorHAnsi" w:cstheme="minorHAnsi"/>
          <w:sz w:val="24"/>
          <w:szCs w:val="24"/>
        </w:rPr>
        <w:t xml:space="preserve"> Automated External Defibrillator (AED)</w:t>
      </w:r>
      <w:r w:rsidR="00A729F0">
        <w:rPr>
          <w:rFonts w:asciiTheme="minorHAnsi" w:hAnsiTheme="minorHAnsi" w:cstheme="minorHAnsi"/>
          <w:sz w:val="24"/>
          <w:szCs w:val="24"/>
        </w:rPr>
        <w:t>,</w:t>
      </w:r>
      <w:r w:rsidRPr="00595D3C">
        <w:rPr>
          <w:rFonts w:asciiTheme="minorHAnsi" w:hAnsiTheme="minorHAnsi" w:cstheme="minorHAnsi"/>
          <w:sz w:val="24"/>
          <w:szCs w:val="24"/>
        </w:rPr>
        <w:t xml:space="preserve"> and </w:t>
      </w:r>
      <w:r w:rsidR="00A729F0">
        <w:rPr>
          <w:rFonts w:asciiTheme="minorHAnsi" w:hAnsiTheme="minorHAnsi" w:cstheme="minorHAnsi"/>
          <w:sz w:val="24"/>
          <w:szCs w:val="24"/>
        </w:rPr>
        <w:t xml:space="preserve">the </w:t>
      </w:r>
      <w:r w:rsidRPr="00595D3C">
        <w:rPr>
          <w:rFonts w:asciiTheme="minorHAnsi" w:hAnsiTheme="minorHAnsi" w:cstheme="minorHAnsi"/>
          <w:sz w:val="24"/>
          <w:szCs w:val="24"/>
        </w:rPr>
        <w:t>Heimlich Maneuver</w:t>
      </w:r>
      <w:r w:rsidR="00E1500C">
        <w:rPr>
          <w:rFonts w:asciiTheme="minorHAnsi" w:hAnsiTheme="minorHAnsi" w:cstheme="minorHAnsi"/>
          <w:sz w:val="24"/>
          <w:szCs w:val="24"/>
        </w:rPr>
        <w:t>,</w:t>
      </w:r>
      <w:r w:rsidRPr="00595D3C">
        <w:rPr>
          <w:rFonts w:asciiTheme="minorHAnsi" w:hAnsiTheme="minorHAnsi" w:cstheme="minorHAnsi"/>
          <w:sz w:val="24"/>
          <w:szCs w:val="24"/>
        </w:rPr>
        <w:t xml:space="preserve"> </w:t>
      </w:r>
      <w:r w:rsidR="00F23559">
        <w:rPr>
          <w:rFonts w:asciiTheme="minorHAnsi" w:hAnsiTheme="minorHAnsi" w:cstheme="minorHAnsi"/>
          <w:sz w:val="24"/>
          <w:szCs w:val="24"/>
        </w:rPr>
        <w:t>are</w:t>
      </w:r>
      <w:r w:rsidRPr="00595D3C">
        <w:rPr>
          <w:rFonts w:asciiTheme="minorHAnsi" w:hAnsiTheme="minorHAnsi" w:cstheme="minorHAnsi"/>
          <w:sz w:val="24"/>
          <w:szCs w:val="24"/>
        </w:rPr>
        <w:t xml:space="preserve"> included in health education courses. </w:t>
      </w:r>
    </w:p>
    <w:p w14:paraId="501D5143" w14:textId="77777777" w:rsidR="00315AAC" w:rsidRPr="00595D3C" w:rsidRDefault="001E0C1C" w:rsidP="009A45DD">
      <w:pPr>
        <w:numPr>
          <w:ilvl w:val="0"/>
          <w:numId w:val="9"/>
        </w:numPr>
        <w:tabs>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 xml:space="preserve">.5 of Health Education is required by NMPED as a graduation requirement.  </w:t>
      </w:r>
    </w:p>
    <w:p w14:paraId="0FC34664" w14:textId="33D93040" w:rsidR="00315AAC" w:rsidRPr="00595D3C" w:rsidRDefault="001E0C1C" w:rsidP="009A45DD">
      <w:pPr>
        <w:numPr>
          <w:ilvl w:val="0"/>
          <w:numId w:val="9"/>
        </w:numPr>
        <w:tabs>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 xml:space="preserve">District policy is included to ensure all students with HIV/Aids </w:t>
      </w:r>
      <w:r w:rsidR="00F23559">
        <w:rPr>
          <w:rFonts w:asciiTheme="minorHAnsi" w:hAnsiTheme="minorHAnsi" w:cstheme="minorHAnsi"/>
          <w:sz w:val="24"/>
          <w:szCs w:val="24"/>
        </w:rPr>
        <w:t>access appropriate</w:t>
      </w:r>
      <w:r w:rsidRPr="00595D3C">
        <w:rPr>
          <w:rFonts w:asciiTheme="minorHAnsi" w:hAnsiTheme="minorHAnsi" w:cstheme="minorHAnsi"/>
          <w:sz w:val="24"/>
          <w:szCs w:val="24"/>
        </w:rPr>
        <w:t xml:space="preserve"> public education and their </w:t>
      </w:r>
      <w:r w:rsidR="00F23559">
        <w:rPr>
          <w:rFonts w:asciiTheme="minorHAnsi" w:hAnsiTheme="minorHAnsi" w:cstheme="minorHAnsi"/>
          <w:sz w:val="24"/>
          <w:szCs w:val="24"/>
        </w:rPr>
        <w:t>privacy rights</w:t>
      </w:r>
      <w:r w:rsidRPr="00595D3C">
        <w:rPr>
          <w:rFonts w:asciiTheme="minorHAnsi" w:hAnsiTheme="minorHAnsi" w:cstheme="minorHAnsi"/>
          <w:sz w:val="24"/>
          <w:szCs w:val="24"/>
        </w:rPr>
        <w:t xml:space="preserve"> are protected as set in 6.12.2.10 NMAC Human Immune Deficiency Virus (HIV). </w:t>
      </w:r>
    </w:p>
    <w:p w14:paraId="51703601" w14:textId="01E0865B" w:rsidR="00315AAC" w:rsidRDefault="001E0C1C" w:rsidP="009A45DD">
      <w:pPr>
        <w:numPr>
          <w:ilvl w:val="0"/>
          <w:numId w:val="9"/>
        </w:numPr>
        <w:tabs>
          <w:tab w:val="left" w:pos="10260"/>
        </w:tabs>
        <w:spacing w:after="0"/>
        <w:ind w:right="540" w:hanging="360"/>
        <w:rPr>
          <w:rFonts w:asciiTheme="minorHAnsi" w:hAnsiTheme="minorHAnsi" w:cstheme="minorHAnsi"/>
          <w:sz w:val="24"/>
          <w:szCs w:val="24"/>
        </w:rPr>
      </w:pPr>
      <w:r w:rsidRPr="00595D3C">
        <w:rPr>
          <w:rFonts w:asciiTheme="minorHAnsi" w:hAnsiTheme="minorHAnsi" w:cstheme="minorHAnsi"/>
          <w:sz w:val="24"/>
          <w:szCs w:val="24"/>
        </w:rPr>
        <w:t xml:space="preserve">Provide staff and faculty the opportunity to participate in </w:t>
      </w:r>
      <w:r w:rsidR="00E1500C">
        <w:rPr>
          <w:rFonts w:asciiTheme="minorHAnsi" w:hAnsiTheme="minorHAnsi" w:cstheme="minorHAnsi"/>
          <w:sz w:val="24"/>
          <w:szCs w:val="24"/>
        </w:rPr>
        <w:t>health-promoting</w:t>
      </w:r>
      <w:r w:rsidRPr="00595D3C">
        <w:rPr>
          <w:rFonts w:asciiTheme="minorHAnsi" w:hAnsiTheme="minorHAnsi" w:cstheme="minorHAnsi"/>
          <w:sz w:val="24"/>
          <w:szCs w:val="24"/>
        </w:rPr>
        <w:t xml:space="preserve"> activities focused on skill development and lifestyle behavior change</w:t>
      </w:r>
      <w:r w:rsidR="00E1500C">
        <w:rPr>
          <w:rFonts w:asciiTheme="minorHAnsi" w:hAnsiTheme="minorHAnsi" w:cstheme="minorHAnsi"/>
          <w:sz w:val="24"/>
          <w:szCs w:val="24"/>
        </w:rPr>
        <w:t>,</w:t>
      </w:r>
      <w:r w:rsidRPr="00595D3C">
        <w:rPr>
          <w:rFonts w:asciiTheme="minorHAnsi" w:hAnsiTheme="minorHAnsi" w:cstheme="minorHAnsi"/>
          <w:sz w:val="24"/>
          <w:szCs w:val="24"/>
        </w:rPr>
        <w:t xml:space="preserve"> including exercise, stress management</w:t>
      </w:r>
      <w:r w:rsidR="00E1500C">
        <w:rPr>
          <w:rFonts w:asciiTheme="minorHAnsi" w:hAnsiTheme="minorHAnsi" w:cstheme="minorHAnsi"/>
          <w:sz w:val="24"/>
          <w:szCs w:val="24"/>
        </w:rPr>
        <w:t>,</w:t>
      </w:r>
      <w:r w:rsidRPr="00595D3C">
        <w:rPr>
          <w:rFonts w:asciiTheme="minorHAnsi" w:hAnsiTheme="minorHAnsi" w:cstheme="minorHAnsi"/>
          <w:sz w:val="24"/>
          <w:szCs w:val="24"/>
        </w:rPr>
        <w:t xml:space="preserve"> and nutrition (i.e., health fairs, fun runs/walks, 5210 Challenge, etc.).  </w:t>
      </w:r>
    </w:p>
    <w:p w14:paraId="1D8EFAA5" w14:textId="446BD9BD" w:rsidR="00CF0427" w:rsidRPr="00595D3C" w:rsidRDefault="00CF0427" w:rsidP="009A45DD">
      <w:pPr>
        <w:numPr>
          <w:ilvl w:val="0"/>
          <w:numId w:val="9"/>
        </w:numPr>
        <w:tabs>
          <w:tab w:val="left" w:pos="10260"/>
        </w:tabs>
        <w:spacing w:after="0"/>
        <w:ind w:right="540" w:hanging="360"/>
        <w:rPr>
          <w:rFonts w:asciiTheme="minorHAnsi" w:hAnsiTheme="minorHAnsi" w:cstheme="minorHAnsi"/>
          <w:sz w:val="24"/>
          <w:szCs w:val="24"/>
        </w:rPr>
      </w:pPr>
      <w:proofErr w:type="gramStart"/>
      <w:r>
        <w:rPr>
          <w:rFonts w:asciiTheme="minorHAnsi" w:hAnsiTheme="minorHAnsi" w:cstheme="minorHAnsi"/>
          <w:sz w:val="24"/>
          <w:szCs w:val="24"/>
        </w:rPr>
        <w:t>District</w:t>
      </w:r>
      <w:proofErr w:type="gramEnd"/>
      <w:r>
        <w:rPr>
          <w:rFonts w:asciiTheme="minorHAnsi" w:hAnsiTheme="minorHAnsi" w:cstheme="minorHAnsi"/>
          <w:sz w:val="24"/>
          <w:szCs w:val="24"/>
        </w:rPr>
        <w:t xml:space="preserve"> has an “opt out” policy in regards to the sexuality compo</w:t>
      </w:r>
      <w:r w:rsidR="00935C51">
        <w:rPr>
          <w:rFonts w:asciiTheme="minorHAnsi" w:hAnsiTheme="minorHAnsi" w:cstheme="minorHAnsi"/>
          <w:sz w:val="24"/>
          <w:szCs w:val="24"/>
        </w:rPr>
        <w:t xml:space="preserve">nent of the health education course. </w:t>
      </w:r>
    </w:p>
    <w:p w14:paraId="58D4AFBC" w14:textId="77777777" w:rsidR="00315AAC" w:rsidRPr="00595D3C" w:rsidRDefault="001E0C1C" w:rsidP="009A45DD">
      <w:pPr>
        <w:tabs>
          <w:tab w:val="left" w:pos="10260"/>
        </w:tabs>
        <w:spacing w:after="0" w:line="259" w:lineRule="auto"/>
        <w:ind w:left="1448"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7266A44C" w14:textId="77777777" w:rsidR="00315AAC" w:rsidRPr="00595D3C" w:rsidRDefault="001E0C1C" w:rsidP="009A45DD">
      <w:pPr>
        <w:tabs>
          <w:tab w:val="left" w:pos="10260"/>
        </w:tabs>
        <w:spacing w:after="0" w:line="259" w:lineRule="auto"/>
        <w:ind w:left="1" w:right="540" w:firstLine="0"/>
        <w:rPr>
          <w:rFonts w:asciiTheme="minorHAnsi" w:hAnsiTheme="minorHAnsi" w:cstheme="minorHAnsi"/>
          <w:sz w:val="24"/>
          <w:szCs w:val="24"/>
        </w:rPr>
      </w:pPr>
      <w:r w:rsidRPr="00595D3C">
        <w:rPr>
          <w:rFonts w:asciiTheme="minorHAnsi" w:hAnsiTheme="minorHAnsi" w:cstheme="minorHAnsi"/>
          <w:b/>
          <w:sz w:val="24"/>
          <w:szCs w:val="24"/>
        </w:rPr>
        <w:t xml:space="preserve"> </w:t>
      </w:r>
    </w:p>
    <w:p w14:paraId="66B9F21D" w14:textId="77777777" w:rsidR="00315AAC" w:rsidRPr="00595D3C" w:rsidRDefault="001E0C1C" w:rsidP="009A45DD">
      <w:pPr>
        <w:tabs>
          <w:tab w:val="left" w:pos="10260"/>
        </w:tabs>
        <w:spacing w:after="0" w:line="259" w:lineRule="auto"/>
        <w:ind w:left="1" w:right="540" w:firstLine="0"/>
        <w:rPr>
          <w:rFonts w:asciiTheme="minorHAnsi" w:hAnsiTheme="minorHAnsi" w:cstheme="minorHAnsi"/>
          <w:sz w:val="24"/>
          <w:szCs w:val="24"/>
        </w:rPr>
      </w:pPr>
      <w:r w:rsidRPr="00595D3C">
        <w:rPr>
          <w:rFonts w:asciiTheme="minorHAnsi" w:hAnsiTheme="minorHAnsi" w:cstheme="minorHAnsi"/>
          <w:b/>
          <w:sz w:val="24"/>
          <w:szCs w:val="24"/>
        </w:rPr>
        <w:t xml:space="preserve"> </w:t>
      </w:r>
    </w:p>
    <w:p w14:paraId="068A4224" w14:textId="77777777" w:rsidR="00315AAC" w:rsidRPr="00595D3C" w:rsidRDefault="00315AAC" w:rsidP="009A45DD">
      <w:pPr>
        <w:tabs>
          <w:tab w:val="left" w:pos="10260"/>
        </w:tabs>
        <w:ind w:right="540"/>
        <w:rPr>
          <w:rFonts w:asciiTheme="minorHAnsi" w:hAnsiTheme="minorHAnsi" w:cstheme="minorHAnsi"/>
          <w:sz w:val="24"/>
          <w:szCs w:val="24"/>
        </w:rPr>
        <w:sectPr w:rsidR="00315AAC" w:rsidRPr="00595D3C">
          <w:headerReference w:type="even" r:id="rId12"/>
          <w:headerReference w:type="default" r:id="rId13"/>
          <w:footerReference w:type="default" r:id="rId14"/>
          <w:headerReference w:type="first" r:id="rId15"/>
          <w:pgSz w:w="12240" w:h="15840"/>
          <w:pgMar w:top="1053" w:right="665" w:bottom="942" w:left="720" w:header="763" w:footer="720" w:gutter="0"/>
          <w:pgNumType w:start="1"/>
          <w:cols w:space="720"/>
        </w:sectPr>
      </w:pPr>
    </w:p>
    <w:p w14:paraId="15782D25" w14:textId="68D1E912" w:rsidR="00315AAC" w:rsidRPr="00595D3C" w:rsidRDefault="001E0C1C" w:rsidP="009A45DD">
      <w:pPr>
        <w:tabs>
          <w:tab w:val="left" w:pos="10260"/>
        </w:tabs>
        <w:spacing w:after="0" w:line="259" w:lineRule="auto"/>
        <w:ind w:left="144" w:right="540" w:firstLine="0"/>
        <w:rPr>
          <w:rFonts w:asciiTheme="minorHAnsi" w:hAnsiTheme="minorHAnsi" w:cstheme="minorHAnsi"/>
          <w:sz w:val="24"/>
          <w:szCs w:val="24"/>
        </w:rPr>
      </w:pPr>
      <w:r w:rsidRPr="00595D3C">
        <w:rPr>
          <w:rFonts w:asciiTheme="minorHAnsi" w:hAnsiTheme="minorHAnsi" w:cstheme="minorHAnsi"/>
          <w:b/>
          <w:sz w:val="24"/>
          <w:szCs w:val="24"/>
        </w:rPr>
        <w:lastRenderedPageBreak/>
        <w:t xml:space="preserve">  </w:t>
      </w:r>
    </w:p>
    <w:p w14:paraId="3E68AFAC" w14:textId="77777777" w:rsidR="00315AAC" w:rsidRPr="00595D3C" w:rsidRDefault="001E0C1C" w:rsidP="009A45DD">
      <w:pPr>
        <w:pStyle w:val="Heading3"/>
        <w:tabs>
          <w:tab w:val="center" w:pos="1329"/>
          <w:tab w:val="center" w:pos="2935"/>
          <w:tab w:val="left" w:pos="10260"/>
        </w:tabs>
        <w:ind w:left="0" w:right="540" w:firstLine="0"/>
        <w:rPr>
          <w:rFonts w:asciiTheme="minorHAnsi" w:hAnsiTheme="minorHAnsi" w:cstheme="minorHAnsi"/>
          <w:sz w:val="24"/>
          <w:szCs w:val="24"/>
        </w:rPr>
      </w:pPr>
      <w:r w:rsidRPr="00595D3C">
        <w:rPr>
          <w:rFonts w:asciiTheme="minorHAnsi" w:eastAsia="Calibri" w:hAnsiTheme="minorHAnsi" w:cstheme="minorHAnsi"/>
          <w:b w:val="0"/>
          <w:sz w:val="24"/>
          <w:szCs w:val="24"/>
          <w:u w:val="none"/>
        </w:rPr>
        <w:tab/>
      </w:r>
      <w:r w:rsidRPr="00595D3C">
        <w:rPr>
          <w:rFonts w:asciiTheme="minorHAnsi" w:hAnsiTheme="minorHAnsi" w:cstheme="minorHAnsi"/>
          <w:sz w:val="24"/>
          <w:szCs w:val="24"/>
          <w:u w:val="none"/>
        </w:rPr>
        <w:t>V.</w:t>
      </w:r>
      <w:r w:rsidRPr="00595D3C">
        <w:rPr>
          <w:rFonts w:asciiTheme="minorHAnsi" w:eastAsia="Arial" w:hAnsiTheme="minorHAnsi" w:cstheme="minorHAnsi"/>
          <w:sz w:val="24"/>
          <w:szCs w:val="24"/>
          <w:u w:val="none"/>
        </w:rPr>
        <w:t xml:space="preserve"> </w:t>
      </w:r>
      <w:r w:rsidRPr="00595D3C">
        <w:rPr>
          <w:rFonts w:asciiTheme="minorHAnsi" w:eastAsia="Arial" w:hAnsiTheme="minorHAnsi" w:cstheme="minorHAnsi"/>
          <w:sz w:val="24"/>
          <w:szCs w:val="24"/>
          <w:u w:val="none"/>
        </w:rPr>
        <w:tab/>
      </w:r>
      <w:r w:rsidRPr="00595D3C">
        <w:rPr>
          <w:rFonts w:asciiTheme="minorHAnsi" w:hAnsiTheme="minorHAnsi" w:cstheme="minorHAnsi"/>
          <w:sz w:val="24"/>
          <w:szCs w:val="24"/>
        </w:rPr>
        <w:t>Physical Education</w:t>
      </w:r>
      <w:r w:rsidRPr="00595D3C">
        <w:rPr>
          <w:rFonts w:asciiTheme="minorHAnsi" w:hAnsiTheme="minorHAnsi" w:cstheme="minorHAnsi"/>
          <w:sz w:val="24"/>
          <w:szCs w:val="24"/>
          <w:u w:val="none"/>
        </w:rPr>
        <w:t xml:space="preserve"> </w:t>
      </w:r>
    </w:p>
    <w:p w14:paraId="5128268C" w14:textId="77777777" w:rsidR="00315AAC" w:rsidRPr="00595D3C" w:rsidRDefault="001E0C1C" w:rsidP="009A45DD">
      <w:pPr>
        <w:tabs>
          <w:tab w:val="left" w:pos="10260"/>
        </w:tabs>
        <w:spacing w:after="0" w:line="259" w:lineRule="auto"/>
        <w:ind w:left="1224" w:right="540" w:firstLine="0"/>
        <w:rPr>
          <w:rFonts w:asciiTheme="minorHAnsi" w:hAnsiTheme="minorHAnsi" w:cstheme="minorHAnsi"/>
          <w:sz w:val="24"/>
          <w:szCs w:val="24"/>
        </w:rPr>
      </w:pPr>
      <w:r w:rsidRPr="00595D3C">
        <w:rPr>
          <w:rFonts w:asciiTheme="minorHAnsi" w:hAnsiTheme="minorHAnsi" w:cstheme="minorHAnsi"/>
          <w:b/>
          <w:sz w:val="24"/>
          <w:szCs w:val="24"/>
        </w:rPr>
        <w:t xml:space="preserve"> </w:t>
      </w:r>
    </w:p>
    <w:p w14:paraId="0C5BAEEA" w14:textId="604A69F8" w:rsidR="00315AAC" w:rsidRPr="00595D3C" w:rsidRDefault="001E0C1C" w:rsidP="009A45DD">
      <w:pPr>
        <w:tabs>
          <w:tab w:val="left" w:pos="10260"/>
        </w:tabs>
        <w:ind w:left="144" w:right="540" w:firstLine="0"/>
        <w:rPr>
          <w:rFonts w:asciiTheme="minorHAnsi" w:hAnsiTheme="minorHAnsi" w:cstheme="minorHAnsi"/>
          <w:sz w:val="24"/>
          <w:szCs w:val="24"/>
        </w:rPr>
      </w:pPr>
      <w:r w:rsidRPr="00595D3C">
        <w:rPr>
          <w:rFonts w:asciiTheme="minorHAnsi" w:hAnsiTheme="minorHAnsi" w:cstheme="minorHAnsi"/>
          <w:sz w:val="24"/>
          <w:szCs w:val="24"/>
        </w:rPr>
        <w:t>Physical activity is a component of, but not a substitute for, quality physical education. Physical education is an instructional program taught by a certified physical educator</w:t>
      </w:r>
      <w:r w:rsidR="00E1500C">
        <w:rPr>
          <w:rFonts w:asciiTheme="minorHAnsi" w:hAnsiTheme="minorHAnsi" w:cstheme="minorHAnsi"/>
          <w:sz w:val="24"/>
          <w:szCs w:val="24"/>
        </w:rPr>
        <w:t>. It focuses</w:t>
      </w:r>
      <w:r w:rsidRPr="00595D3C">
        <w:rPr>
          <w:rFonts w:asciiTheme="minorHAnsi" w:hAnsiTheme="minorHAnsi" w:cstheme="minorHAnsi"/>
          <w:sz w:val="24"/>
          <w:szCs w:val="24"/>
        </w:rPr>
        <w:t xml:space="preserve"> on developing skills, knowledge, and attitudes necessary to personally decide to participate in a lifetime of healthful physical activity. Physical education is one </w:t>
      </w:r>
      <w:r w:rsidR="00A729F0" w:rsidRPr="00595D3C">
        <w:rPr>
          <w:rFonts w:asciiTheme="minorHAnsi" w:hAnsiTheme="minorHAnsi" w:cstheme="minorHAnsi"/>
          <w:sz w:val="24"/>
          <w:szCs w:val="24"/>
        </w:rPr>
        <w:t>source but</w:t>
      </w:r>
      <w:r w:rsidRPr="00595D3C">
        <w:rPr>
          <w:rFonts w:asciiTheme="minorHAnsi" w:hAnsiTheme="minorHAnsi" w:cstheme="minorHAnsi"/>
          <w:sz w:val="24"/>
          <w:szCs w:val="24"/>
        </w:rPr>
        <w:t xml:space="preserve"> should not be the only source of physical activity before, during</w:t>
      </w:r>
      <w:r w:rsidR="00E1500C">
        <w:rPr>
          <w:rFonts w:asciiTheme="minorHAnsi" w:hAnsiTheme="minorHAnsi" w:cstheme="minorHAnsi"/>
          <w:sz w:val="24"/>
          <w:szCs w:val="24"/>
        </w:rPr>
        <w:t>,</w:t>
      </w:r>
      <w:r w:rsidRPr="00595D3C">
        <w:rPr>
          <w:rFonts w:asciiTheme="minorHAnsi" w:hAnsiTheme="minorHAnsi" w:cstheme="minorHAnsi"/>
          <w:sz w:val="24"/>
          <w:szCs w:val="24"/>
        </w:rPr>
        <w:t xml:space="preserve"> </w:t>
      </w:r>
      <w:r w:rsidR="00F23559">
        <w:rPr>
          <w:rFonts w:asciiTheme="minorHAnsi" w:hAnsiTheme="minorHAnsi" w:cstheme="minorHAnsi"/>
          <w:sz w:val="24"/>
          <w:szCs w:val="24"/>
        </w:rPr>
        <w:t>and</w:t>
      </w:r>
      <w:r w:rsidRPr="00595D3C">
        <w:rPr>
          <w:rFonts w:asciiTheme="minorHAnsi" w:hAnsiTheme="minorHAnsi" w:cstheme="minorHAnsi"/>
          <w:sz w:val="24"/>
          <w:szCs w:val="24"/>
        </w:rPr>
        <w:t xml:space="preserve"> after school. </w:t>
      </w:r>
    </w:p>
    <w:p w14:paraId="3452099F" w14:textId="6C634D48" w:rsidR="00315AAC" w:rsidRPr="00595D3C" w:rsidRDefault="001E0C1C" w:rsidP="009A45DD">
      <w:pPr>
        <w:numPr>
          <w:ilvl w:val="0"/>
          <w:numId w:val="10"/>
        </w:numPr>
        <w:tabs>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 xml:space="preserve">Promote academic achievement </w:t>
      </w:r>
      <w:r w:rsidR="00F23559" w:rsidRPr="00F23559">
        <w:rPr>
          <w:rFonts w:asciiTheme="minorHAnsi" w:hAnsiTheme="minorHAnsi" w:cstheme="minorHAnsi"/>
          <w:sz w:val="24"/>
          <w:szCs w:val="24"/>
        </w:rPr>
        <w:t>by helping teachers incorporate physical education concepts into</w:t>
      </w:r>
      <w:r w:rsidRPr="00595D3C">
        <w:rPr>
          <w:rFonts w:asciiTheme="minorHAnsi" w:hAnsiTheme="minorHAnsi" w:cstheme="minorHAnsi"/>
          <w:sz w:val="24"/>
          <w:szCs w:val="24"/>
        </w:rPr>
        <w:t xml:space="preserve"> classroom activities.  </w:t>
      </w:r>
    </w:p>
    <w:p w14:paraId="4A47DE98" w14:textId="4038B2A7" w:rsidR="00315AAC" w:rsidRPr="00595D3C" w:rsidRDefault="001E0C1C" w:rsidP="009A45DD">
      <w:pPr>
        <w:numPr>
          <w:ilvl w:val="0"/>
          <w:numId w:val="10"/>
        </w:numPr>
        <w:tabs>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 xml:space="preserve">Provide professional development opportunities </w:t>
      </w:r>
      <w:r w:rsidR="00E1500C">
        <w:rPr>
          <w:rFonts w:asciiTheme="minorHAnsi" w:hAnsiTheme="minorHAnsi" w:cstheme="minorHAnsi"/>
          <w:sz w:val="24"/>
          <w:szCs w:val="24"/>
        </w:rPr>
        <w:t>every year</w:t>
      </w:r>
      <w:r w:rsidRPr="00595D3C">
        <w:rPr>
          <w:rFonts w:asciiTheme="minorHAnsi" w:hAnsiTheme="minorHAnsi" w:cstheme="minorHAnsi"/>
          <w:sz w:val="24"/>
          <w:szCs w:val="24"/>
        </w:rPr>
        <w:t xml:space="preserve"> for physical education teachers.  </w:t>
      </w:r>
    </w:p>
    <w:p w14:paraId="42335226" w14:textId="72759A57" w:rsidR="00315AAC" w:rsidRPr="00595D3C" w:rsidRDefault="001E0C1C" w:rsidP="009A45DD">
      <w:pPr>
        <w:numPr>
          <w:ilvl w:val="0"/>
          <w:numId w:val="10"/>
        </w:numPr>
        <w:tabs>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Limit physical class sizes</w:t>
      </w:r>
      <w:r w:rsidR="00E1500C">
        <w:rPr>
          <w:rFonts w:asciiTheme="minorHAnsi" w:hAnsiTheme="minorHAnsi" w:cstheme="minorHAnsi"/>
          <w:sz w:val="24"/>
          <w:szCs w:val="24"/>
        </w:rPr>
        <w:t xml:space="preserve"> to be</w:t>
      </w:r>
      <w:r w:rsidRPr="00595D3C">
        <w:rPr>
          <w:rFonts w:asciiTheme="minorHAnsi" w:hAnsiTheme="minorHAnsi" w:cstheme="minorHAnsi"/>
          <w:sz w:val="24"/>
          <w:szCs w:val="24"/>
        </w:rPr>
        <w:t xml:space="preserve"> consistent with those of other subject areas </w:t>
      </w:r>
      <w:r w:rsidR="00E1500C">
        <w:rPr>
          <w:rFonts w:asciiTheme="minorHAnsi" w:hAnsiTheme="minorHAnsi" w:cstheme="minorHAnsi"/>
          <w:sz w:val="24"/>
          <w:szCs w:val="24"/>
        </w:rPr>
        <w:t>and</w:t>
      </w:r>
      <w:r w:rsidRPr="00595D3C">
        <w:rPr>
          <w:rFonts w:asciiTheme="minorHAnsi" w:hAnsiTheme="minorHAnsi" w:cstheme="minorHAnsi"/>
          <w:sz w:val="24"/>
          <w:szCs w:val="24"/>
        </w:rPr>
        <w:t xml:space="preserve"> </w:t>
      </w:r>
      <w:r w:rsidR="00A729F0" w:rsidRPr="00595D3C">
        <w:rPr>
          <w:rFonts w:asciiTheme="minorHAnsi" w:hAnsiTheme="minorHAnsi" w:cstheme="minorHAnsi"/>
          <w:sz w:val="24"/>
          <w:szCs w:val="24"/>
        </w:rPr>
        <w:t>self-contained</w:t>
      </w:r>
      <w:r w:rsidRPr="00595D3C">
        <w:rPr>
          <w:rFonts w:asciiTheme="minorHAnsi" w:hAnsiTheme="minorHAnsi" w:cstheme="minorHAnsi"/>
          <w:sz w:val="24"/>
          <w:szCs w:val="24"/>
        </w:rPr>
        <w:t xml:space="preserve"> classes. Classes of similar grade levels will be scheduled </w:t>
      </w:r>
      <w:r w:rsidR="00A729F0" w:rsidRPr="00595D3C">
        <w:rPr>
          <w:rFonts w:asciiTheme="minorHAnsi" w:hAnsiTheme="minorHAnsi" w:cstheme="minorHAnsi"/>
          <w:sz w:val="24"/>
          <w:szCs w:val="24"/>
        </w:rPr>
        <w:t>back-to-back</w:t>
      </w:r>
      <w:r w:rsidRPr="00595D3C">
        <w:rPr>
          <w:rFonts w:asciiTheme="minorHAnsi" w:hAnsiTheme="minorHAnsi" w:cstheme="minorHAnsi"/>
          <w:sz w:val="24"/>
          <w:szCs w:val="24"/>
        </w:rPr>
        <w:t xml:space="preserve"> to maximize teaching efficiency.  </w:t>
      </w:r>
    </w:p>
    <w:p w14:paraId="45E348FB" w14:textId="63965454" w:rsidR="00315AAC" w:rsidRPr="00595D3C" w:rsidRDefault="001E0C1C" w:rsidP="009A45DD">
      <w:pPr>
        <w:numPr>
          <w:ilvl w:val="0"/>
          <w:numId w:val="10"/>
        </w:numPr>
        <w:tabs>
          <w:tab w:val="left" w:pos="10260"/>
        </w:tabs>
        <w:spacing w:after="4"/>
        <w:ind w:right="540" w:hanging="360"/>
        <w:rPr>
          <w:rFonts w:asciiTheme="minorHAnsi" w:hAnsiTheme="minorHAnsi" w:cstheme="minorHAnsi"/>
          <w:sz w:val="24"/>
          <w:szCs w:val="24"/>
        </w:rPr>
      </w:pPr>
      <w:r w:rsidRPr="00595D3C">
        <w:rPr>
          <w:rFonts w:asciiTheme="minorHAnsi" w:hAnsiTheme="minorHAnsi" w:cstheme="minorHAnsi"/>
          <w:sz w:val="24"/>
          <w:szCs w:val="24"/>
        </w:rPr>
        <w:t xml:space="preserve">Instruction </w:t>
      </w:r>
      <w:r w:rsidR="00E1500C">
        <w:rPr>
          <w:rFonts w:asciiTheme="minorHAnsi" w:hAnsiTheme="minorHAnsi" w:cstheme="minorHAnsi"/>
          <w:sz w:val="24"/>
          <w:szCs w:val="24"/>
        </w:rPr>
        <w:t>in the least</w:t>
      </w:r>
      <w:r w:rsidRPr="00595D3C">
        <w:rPr>
          <w:rFonts w:asciiTheme="minorHAnsi" w:hAnsiTheme="minorHAnsi" w:cstheme="minorHAnsi"/>
          <w:sz w:val="24"/>
          <w:szCs w:val="24"/>
        </w:rPr>
        <w:t xml:space="preserve"> Restricted Environment (LRE) that adapts or modifies the physical education curriculum </w:t>
      </w:r>
      <w:r w:rsidR="00E1500C">
        <w:rPr>
          <w:rFonts w:asciiTheme="minorHAnsi" w:hAnsiTheme="minorHAnsi" w:cstheme="minorHAnsi"/>
          <w:sz w:val="24"/>
          <w:szCs w:val="24"/>
        </w:rPr>
        <w:t>and</w:t>
      </w:r>
      <w:r w:rsidRPr="00595D3C">
        <w:rPr>
          <w:rFonts w:asciiTheme="minorHAnsi" w:hAnsiTheme="minorHAnsi" w:cstheme="minorHAnsi"/>
          <w:sz w:val="24"/>
          <w:szCs w:val="24"/>
        </w:rPr>
        <w:t xml:space="preserve"> instruction to address the individualized abilities of each child. </w:t>
      </w:r>
    </w:p>
    <w:p w14:paraId="3B73A278" w14:textId="7F9F5870" w:rsidR="00315AAC" w:rsidRPr="00595D3C" w:rsidRDefault="007300F6" w:rsidP="009A45DD">
      <w:pPr>
        <w:tabs>
          <w:tab w:val="left" w:pos="10260"/>
        </w:tabs>
        <w:spacing w:after="5" w:line="259" w:lineRule="auto"/>
        <w:ind w:left="10" w:right="540" w:hanging="10"/>
        <w:jc w:val="right"/>
        <w:rPr>
          <w:rFonts w:asciiTheme="minorHAnsi" w:hAnsiTheme="minorHAnsi" w:cstheme="minorHAnsi"/>
          <w:sz w:val="24"/>
          <w:szCs w:val="24"/>
        </w:rPr>
      </w:pPr>
      <w:r>
        <w:rPr>
          <w:rFonts w:asciiTheme="minorHAnsi" w:hAnsiTheme="minorHAnsi" w:cstheme="minorHAnsi"/>
          <w:sz w:val="24"/>
          <w:szCs w:val="24"/>
        </w:rPr>
        <w:t xml:space="preserve">  </w:t>
      </w:r>
      <w:r w:rsidR="001E0C1C" w:rsidRPr="00595D3C">
        <w:rPr>
          <w:rFonts w:asciiTheme="minorHAnsi" w:hAnsiTheme="minorHAnsi" w:cstheme="minorHAnsi"/>
          <w:sz w:val="24"/>
          <w:szCs w:val="24"/>
        </w:rPr>
        <w:t xml:space="preserve">Adaptations are made to ensure that each student will experience success in a safe environment. </w:t>
      </w:r>
    </w:p>
    <w:p w14:paraId="5E2CB4E7" w14:textId="77777777" w:rsidR="00315AAC" w:rsidRPr="00595D3C" w:rsidRDefault="001E0C1C" w:rsidP="009A45DD">
      <w:pPr>
        <w:tabs>
          <w:tab w:val="left" w:pos="10260"/>
        </w:tabs>
        <w:ind w:left="1592" w:right="540" w:firstLine="0"/>
        <w:rPr>
          <w:rFonts w:asciiTheme="minorHAnsi" w:hAnsiTheme="minorHAnsi" w:cstheme="minorHAnsi"/>
          <w:sz w:val="24"/>
          <w:szCs w:val="24"/>
        </w:rPr>
      </w:pPr>
      <w:r w:rsidRPr="00595D3C">
        <w:rPr>
          <w:rFonts w:asciiTheme="minorHAnsi" w:hAnsiTheme="minorHAnsi" w:cstheme="minorHAnsi"/>
          <w:sz w:val="24"/>
          <w:szCs w:val="24"/>
        </w:rPr>
        <w:t xml:space="preserve">Placement is outlined in the IEP and may include one or more of the following options: </w:t>
      </w:r>
    </w:p>
    <w:p w14:paraId="7424DD8D" w14:textId="4735D157" w:rsidR="00315AAC" w:rsidRPr="00595D3C" w:rsidRDefault="001E0C1C" w:rsidP="009A45DD">
      <w:pPr>
        <w:numPr>
          <w:ilvl w:val="1"/>
          <w:numId w:val="10"/>
        </w:numPr>
        <w:tabs>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 xml:space="preserve">The general physical education </w:t>
      </w:r>
      <w:r w:rsidR="00A729F0" w:rsidRPr="00595D3C">
        <w:rPr>
          <w:rFonts w:asciiTheme="minorHAnsi" w:hAnsiTheme="minorHAnsi" w:cstheme="minorHAnsi"/>
          <w:sz w:val="24"/>
          <w:szCs w:val="24"/>
        </w:rPr>
        <w:t>setting.</w:t>
      </w:r>
      <w:r w:rsidRPr="00595D3C">
        <w:rPr>
          <w:rFonts w:asciiTheme="minorHAnsi" w:hAnsiTheme="minorHAnsi" w:cstheme="minorHAnsi"/>
          <w:sz w:val="24"/>
          <w:szCs w:val="24"/>
        </w:rPr>
        <w:t xml:space="preserve"> </w:t>
      </w:r>
    </w:p>
    <w:p w14:paraId="4554700B" w14:textId="77777777" w:rsidR="00315AAC" w:rsidRPr="00595D3C" w:rsidRDefault="001E0C1C" w:rsidP="009A45DD">
      <w:pPr>
        <w:numPr>
          <w:ilvl w:val="1"/>
          <w:numId w:val="10"/>
        </w:numPr>
        <w:tabs>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 xml:space="preserve">The general physical education setting with a teaching assistant or </w:t>
      </w:r>
      <w:proofErr w:type="gramStart"/>
      <w:r w:rsidRPr="00595D3C">
        <w:rPr>
          <w:rFonts w:asciiTheme="minorHAnsi" w:hAnsiTheme="minorHAnsi" w:cstheme="minorHAnsi"/>
          <w:sz w:val="24"/>
          <w:szCs w:val="24"/>
        </w:rPr>
        <w:t>peers;</w:t>
      </w:r>
      <w:proofErr w:type="gramEnd"/>
      <w:r w:rsidRPr="00595D3C">
        <w:rPr>
          <w:rFonts w:asciiTheme="minorHAnsi" w:hAnsiTheme="minorHAnsi" w:cstheme="minorHAnsi"/>
          <w:sz w:val="24"/>
          <w:szCs w:val="24"/>
        </w:rPr>
        <w:t xml:space="preserve"> </w:t>
      </w:r>
    </w:p>
    <w:p w14:paraId="535B3FB8" w14:textId="03F3B1CA" w:rsidR="00315AAC" w:rsidRPr="00595D3C" w:rsidRDefault="001E0C1C" w:rsidP="009A45DD">
      <w:pPr>
        <w:numPr>
          <w:ilvl w:val="1"/>
          <w:numId w:val="10"/>
        </w:numPr>
        <w:tabs>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 xml:space="preserve">A separate class setting with assistants; </w:t>
      </w:r>
      <w:r w:rsidR="00E1500C">
        <w:rPr>
          <w:rFonts w:asciiTheme="minorHAnsi" w:hAnsiTheme="minorHAnsi" w:cstheme="minorHAnsi"/>
          <w:sz w:val="24"/>
          <w:szCs w:val="24"/>
        </w:rPr>
        <w:t>and</w:t>
      </w:r>
      <w:r w:rsidRPr="00595D3C">
        <w:rPr>
          <w:rFonts w:asciiTheme="minorHAnsi" w:hAnsiTheme="minorHAnsi" w:cstheme="minorHAnsi"/>
          <w:sz w:val="24"/>
          <w:szCs w:val="24"/>
        </w:rPr>
        <w:t xml:space="preserve"> </w:t>
      </w:r>
    </w:p>
    <w:p w14:paraId="6EA85AFF" w14:textId="77777777" w:rsidR="00315AAC" w:rsidRPr="00595D3C" w:rsidRDefault="001E0C1C" w:rsidP="009A45DD">
      <w:pPr>
        <w:numPr>
          <w:ilvl w:val="1"/>
          <w:numId w:val="10"/>
        </w:numPr>
        <w:tabs>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 xml:space="preserve">A one-to-one setting between students and the instructor.  </w:t>
      </w:r>
    </w:p>
    <w:p w14:paraId="4BB7CAB8" w14:textId="788CEE04" w:rsidR="00315AAC" w:rsidRDefault="00E1500C" w:rsidP="009A45DD">
      <w:pPr>
        <w:numPr>
          <w:ilvl w:val="0"/>
          <w:numId w:val="10"/>
        </w:numPr>
        <w:tabs>
          <w:tab w:val="left" w:pos="10260"/>
        </w:tabs>
        <w:spacing w:after="5"/>
        <w:ind w:right="540" w:hanging="360"/>
        <w:rPr>
          <w:rFonts w:asciiTheme="minorHAnsi" w:hAnsiTheme="minorHAnsi" w:cstheme="minorHAnsi"/>
          <w:sz w:val="24"/>
          <w:szCs w:val="24"/>
        </w:rPr>
      </w:pPr>
      <w:r w:rsidRPr="00E1500C">
        <w:rPr>
          <w:rFonts w:asciiTheme="minorHAnsi" w:hAnsiTheme="minorHAnsi" w:cstheme="minorHAnsi"/>
          <w:sz w:val="24"/>
          <w:szCs w:val="24"/>
        </w:rPr>
        <w:t xml:space="preserve">NMPED requires one unit of Physical </w:t>
      </w:r>
      <w:r w:rsidR="00F23559">
        <w:rPr>
          <w:rFonts w:asciiTheme="minorHAnsi" w:hAnsiTheme="minorHAnsi" w:cstheme="minorHAnsi"/>
          <w:sz w:val="24"/>
          <w:szCs w:val="24"/>
        </w:rPr>
        <w:t>education</w:t>
      </w:r>
      <w:r w:rsidR="001E0C1C" w:rsidRPr="00595D3C">
        <w:rPr>
          <w:rFonts w:asciiTheme="minorHAnsi" w:hAnsiTheme="minorHAnsi" w:cstheme="minorHAnsi"/>
          <w:sz w:val="24"/>
          <w:szCs w:val="24"/>
        </w:rPr>
        <w:t xml:space="preserve"> as a graduation requirement. </w:t>
      </w:r>
    </w:p>
    <w:p w14:paraId="5193FECC" w14:textId="708BCDD1" w:rsidR="00935C51" w:rsidRDefault="00935C51" w:rsidP="009A45DD">
      <w:pPr>
        <w:numPr>
          <w:ilvl w:val="0"/>
          <w:numId w:val="10"/>
        </w:numPr>
        <w:tabs>
          <w:tab w:val="left" w:pos="10260"/>
        </w:tabs>
        <w:spacing w:after="5"/>
        <w:ind w:right="540" w:hanging="360"/>
        <w:rPr>
          <w:rFonts w:asciiTheme="minorHAnsi" w:hAnsiTheme="minorHAnsi" w:cstheme="minorHAnsi"/>
          <w:sz w:val="24"/>
          <w:szCs w:val="24"/>
        </w:rPr>
      </w:pPr>
      <w:r>
        <w:rPr>
          <w:rFonts w:asciiTheme="minorHAnsi" w:hAnsiTheme="minorHAnsi" w:cstheme="minorHAnsi"/>
          <w:sz w:val="24"/>
          <w:szCs w:val="24"/>
        </w:rPr>
        <w:t>The district uses the state PED standards for their physical education classes as well as following the national standards of:</w:t>
      </w:r>
    </w:p>
    <w:p w14:paraId="2E0362D8" w14:textId="77777777" w:rsidR="00935C51" w:rsidRDefault="00935C51" w:rsidP="00935C51">
      <w:pPr>
        <w:pStyle w:val="NormalWeb"/>
        <w:numPr>
          <w:ilvl w:val="0"/>
          <w:numId w:val="10"/>
        </w:numPr>
        <w:shd w:val="clear" w:color="auto" w:fill="FFFFFF"/>
        <w:spacing w:before="0" w:beforeAutospacing="0" w:after="300" w:afterAutospacing="0"/>
        <w:rPr>
          <w:rFonts w:ascii="Open Sans" w:hAnsi="Open Sans" w:cs="Open Sans"/>
          <w:color w:val="333333"/>
        </w:rPr>
      </w:pPr>
      <w:r>
        <w:rPr>
          <w:rStyle w:val="Strong"/>
          <w:rFonts w:ascii="Open Sans" w:eastAsia="Constantia" w:hAnsi="Open Sans" w:cs="Open Sans"/>
          <w:color w:val="333333"/>
        </w:rPr>
        <w:t>Standard 1:</w:t>
      </w:r>
      <w:r>
        <w:rPr>
          <w:rFonts w:ascii="Open Sans" w:hAnsi="Open Sans" w:cs="Open Sans"/>
          <w:color w:val="333333"/>
        </w:rPr>
        <w:t> The physically literate individual demonstrates competency in a variety of motor skills and movement patterns.</w:t>
      </w:r>
    </w:p>
    <w:p w14:paraId="52F3BA68" w14:textId="77777777" w:rsidR="00935C51" w:rsidRDefault="00935C51" w:rsidP="00935C51">
      <w:pPr>
        <w:pStyle w:val="NormalWeb"/>
        <w:numPr>
          <w:ilvl w:val="0"/>
          <w:numId w:val="10"/>
        </w:numPr>
        <w:shd w:val="clear" w:color="auto" w:fill="FFFFFF"/>
        <w:spacing w:before="0" w:beforeAutospacing="0" w:after="300" w:afterAutospacing="0"/>
        <w:rPr>
          <w:rFonts w:ascii="Open Sans" w:hAnsi="Open Sans" w:cs="Open Sans"/>
          <w:color w:val="333333"/>
        </w:rPr>
      </w:pPr>
      <w:r>
        <w:rPr>
          <w:rStyle w:val="Strong"/>
          <w:rFonts w:ascii="Open Sans" w:eastAsia="Constantia" w:hAnsi="Open Sans" w:cs="Open Sans"/>
          <w:color w:val="333333"/>
        </w:rPr>
        <w:t>Standard 2:</w:t>
      </w:r>
      <w:r>
        <w:rPr>
          <w:rFonts w:ascii="Open Sans" w:hAnsi="Open Sans" w:cs="Open Sans"/>
          <w:color w:val="333333"/>
        </w:rPr>
        <w:t xml:space="preserve"> The physically literate individual applies knowledge of concepts, principles, </w:t>
      </w:r>
      <w:proofErr w:type="gramStart"/>
      <w:r>
        <w:rPr>
          <w:rFonts w:ascii="Open Sans" w:hAnsi="Open Sans" w:cs="Open Sans"/>
          <w:color w:val="333333"/>
        </w:rPr>
        <w:t>strategies</w:t>
      </w:r>
      <w:proofErr w:type="gramEnd"/>
      <w:r>
        <w:rPr>
          <w:rFonts w:ascii="Open Sans" w:hAnsi="Open Sans" w:cs="Open Sans"/>
          <w:color w:val="333333"/>
        </w:rPr>
        <w:t xml:space="preserve"> and tactics related to movement and performance.</w:t>
      </w:r>
    </w:p>
    <w:p w14:paraId="6B42FBA0" w14:textId="77777777" w:rsidR="00935C51" w:rsidRDefault="00935C51" w:rsidP="00935C51">
      <w:pPr>
        <w:pStyle w:val="NormalWeb"/>
        <w:numPr>
          <w:ilvl w:val="0"/>
          <w:numId w:val="10"/>
        </w:numPr>
        <w:shd w:val="clear" w:color="auto" w:fill="FFFFFF"/>
        <w:spacing w:before="0" w:beforeAutospacing="0" w:after="300" w:afterAutospacing="0"/>
        <w:rPr>
          <w:rFonts w:ascii="Open Sans" w:hAnsi="Open Sans" w:cs="Open Sans"/>
          <w:color w:val="333333"/>
        </w:rPr>
      </w:pPr>
      <w:r>
        <w:rPr>
          <w:rStyle w:val="Strong"/>
          <w:rFonts w:ascii="Open Sans" w:eastAsia="Constantia" w:hAnsi="Open Sans" w:cs="Open Sans"/>
          <w:color w:val="333333"/>
        </w:rPr>
        <w:t>Standard 3:</w:t>
      </w:r>
      <w:r>
        <w:rPr>
          <w:rFonts w:ascii="Open Sans" w:hAnsi="Open Sans" w:cs="Open Sans"/>
          <w:color w:val="333333"/>
        </w:rPr>
        <w:t> The physically literate individual demonstrates the knowledge and skills to achieve and maintain a health-enhancing level of physical activity and fitness.</w:t>
      </w:r>
    </w:p>
    <w:p w14:paraId="03BC0CC9" w14:textId="77777777" w:rsidR="00935C51" w:rsidRDefault="00935C51" w:rsidP="00935C51">
      <w:pPr>
        <w:pStyle w:val="NormalWeb"/>
        <w:numPr>
          <w:ilvl w:val="0"/>
          <w:numId w:val="10"/>
        </w:numPr>
        <w:shd w:val="clear" w:color="auto" w:fill="FFFFFF"/>
        <w:spacing w:before="0" w:beforeAutospacing="0" w:after="300" w:afterAutospacing="0"/>
        <w:rPr>
          <w:rFonts w:ascii="Open Sans" w:hAnsi="Open Sans" w:cs="Open Sans"/>
          <w:color w:val="333333"/>
        </w:rPr>
      </w:pPr>
      <w:r>
        <w:rPr>
          <w:rStyle w:val="Strong"/>
          <w:rFonts w:ascii="Open Sans" w:eastAsia="Constantia" w:hAnsi="Open Sans" w:cs="Open Sans"/>
          <w:color w:val="333333"/>
        </w:rPr>
        <w:t>Standard 4:</w:t>
      </w:r>
      <w:r>
        <w:rPr>
          <w:rFonts w:ascii="Open Sans" w:hAnsi="Open Sans" w:cs="Open Sans"/>
          <w:color w:val="333333"/>
        </w:rPr>
        <w:t> The physically literate individual exhibits responsible personal and social behavior that respects self and others.</w:t>
      </w:r>
    </w:p>
    <w:p w14:paraId="64E8C5D7" w14:textId="4FB41750" w:rsidR="00315AAC" w:rsidRPr="00935C51" w:rsidRDefault="00935C51" w:rsidP="00935C51">
      <w:pPr>
        <w:pStyle w:val="NormalWeb"/>
        <w:numPr>
          <w:ilvl w:val="0"/>
          <w:numId w:val="10"/>
        </w:numPr>
        <w:shd w:val="clear" w:color="auto" w:fill="FFFFFF"/>
        <w:spacing w:before="0" w:beforeAutospacing="0" w:after="300" w:afterAutospacing="0"/>
        <w:rPr>
          <w:rFonts w:ascii="Open Sans" w:hAnsi="Open Sans" w:cs="Open Sans"/>
          <w:color w:val="333333"/>
        </w:rPr>
      </w:pPr>
      <w:r>
        <w:rPr>
          <w:rStyle w:val="Strong"/>
          <w:rFonts w:ascii="Open Sans" w:eastAsia="Constantia" w:hAnsi="Open Sans" w:cs="Open Sans"/>
          <w:color w:val="333333"/>
        </w:rPr>
        <w:t>Standard 5:</w:t>
      </w:r>
      <w:r>
        <w:rPr>
          <w:rFonts w:ascii="Open Sans" w:hAnsi="Open Sans" w:cs="Open Sans"/>
          <w:color w:val="333333"/>
        </w:rPr>
        <w:t> The physically literate individual recognizes the value of physical activity for health, enjoyment, challenge, self-expression and/or social interaction.</w:t>
      </w:r>
    </w:p>
    <w:p w14:paraId="50FAB081" w14:textId="77777777" w:rsidR="00315AAC" w:rsidRPr="00595D3C" w:rsidRDefault="001E0C1C" w:rsidP="009A45DD">
      <w:pPr>
        <w:pStyle w:val="Heading3"/>
        <w:tabs>
          <w:tab w:val="center" w:pos="1372"/>
          <w:tab w:val="center" w:pos="3652"/>
          <w:tab w:val="left" w:pos="10260"/>
        </w:tabs>
        <w:ind w:left="0" w:right="540" w:firstLine="0"/>
        <w:rPr>
          <w:rFonts w:asciiTheme="minorHAnsi" w:hAnsiTheme="minorHAnsi" w:cstheme="minorHAnsi"/>
          <w:sz w:val="24"/>
          <w:szCs w:val="24"/>
        </w:rPr>
      </w:pPr>
      <w:r w:rsidRPr="00595D3C">
        <w:rPr>
          <w:rFonts w:asciiTheme="minorHAnsi" w:eastAsia="Calibri" w:hAnsiTheme="minorHAnsi" w:cstheme="minorHAnsi"/>
          <w:b w:val="0"/>
          <w:sz w:val="24"/>
          <w:szCs w:val="24"/>
          <w:u w:val="none"/>
        </w:rPr>
        <w:lastRenderedPageBreak/>
        <w:tab/>
      </w:r>
      <w:r w:rsidRPr="00595D3C">
        <w:rPr>
          <w:rFonts w:asciiTheme="minorHAnsi" w:hAnsiTheme="minorHAnsi" w:cstheme="minorHAnsi"/>
          <w:sz w:val="24"/>
          <w:szCs w:val="24"/>
          <w:u w:val="none"/>
        </w:rPr>
        <w:t>VI.</w:t>
      </w:r>
      <w:r w:rsidRPr="00595D3C">
        <w:rPr>
          <w:rFonts w:asciiTheme="minorHAnsi" w:eastAsia="Arial" w:hAnsiTheme="minorHAnsi" w:cstheme="minorHAnsi"/>
          <w:sz w:val="24"/>
          <w:szCs w:val="24"/>
          <w:u w:val="none"/>
        </w:rPr>
        <w:t xml:space="preserve"> </w:t>
      </w:r>
      <w:r w:rsidRPr="00595D3C">
        <w:rPr>
          <w:rFonts w:asciiTheme="minorHAnsi" w:eastAsia="Arial" w:hAnsiTheme="minorHAnsi" w:cstheme="minorHAnsi"/>
          <w:sz w:val="24"/>
          <w:szCs w:val="24"/>
          <w:u w:val="none"/>
        </w:rPr>
        <w:tab/>
      </w:r>
      <w:r w:rsidRPr="00595D3C">
        <w:rPr>
          <w:rFonts w:asciiTheme="minorHAnsi" w:hAnsiTheme="minorHAnsi" w:cstheme="minorHAnsi"/>
          <w:sz w:val="24"/>
          <w:szCs w:val="24"/>
        </w:rPr>
        <w:t>Social and Emotional Well-Being</w:t>
      </w:r>
      <w:r w:rsidRPr="00595D3C">
        <w:rPr>
          <w:rFonts w:asciiTheme="minorHAnsi" w:hAnsiTheme="minorHAnsi" w:cstheme="minorHAnsi"/>
          <w:b w:val="0"/>
          <w:sz w:val="24"/>
          <w:szCs w:val="24"/>
          <w:u w:val="none"/>
        </w:rPr>
        <w:t xml:space="preserve"> </w:t>
      </w:r>
    </w:p>
    <w:p w14:paraId="3C52382E" w14:textId="77777777" w:rsidR="00315AAC" w:rsidRPr="00595D3C" w:rsidRDefault="001E0C1C" w:rsidP="009A45DD">
      <w:pPr>
        <w:tabs>
          <w:tab w:val="left" w:pos="10260"/>
        </w:tabs>
        <w:spacing w:after="0" w:line="259" w:lineRule="auto"/>
        <w:ind w:left="144"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39420518" w14:textId="063E96AB" w:rsidR="00315AAC" w:rsidRPr="00595D3C" w:rsidRDefault="002A664C" w:rsidP="009A45DD">
      <w:pPr>
        <w:tabs>
          <w:tab w:val="left" w:pos="10260"/>
        </w:tabs>
        <w:ind w:left="144" w:right="540" w:firstLine="0"/>
        <w:rPr>
          <w:rFonts w:asciiTheme="minorHAnsi" w:hAnsiTheme="minorHAnsi" w:cstheme="minorHAnsi"/>
          <w:sz w:val="24"/>
          <w:szCs w:val="24"/>
        </w:rPr>
      </w:pPr>
      <w:r>
        <w:rPr>
          <w:rFonts w:asciiTheme="minorHAnsi" w:hAnsiTheme="minorHAnsi" w:cstheme="minorHAnsi"/>
          <w:sz w:val="24"/>
          <w:szCs w:val="24"/>
        </w:rPr>
        <w:t>Lake Arthur Municipal</w:t>
      </w:r>
      <w:r w:rsidR="001E0C1C" w:rsidRPr="00595D3C">
        <w:rPr>
          <w:rFonts w:asciiTheme="minorHAnsi" w:hAnsiTheme="minorHAnsi" w:cstheme="minorHAnsi"/>
          <w:sz w:val="24"/>
          <w:szCs w:val="24"/>
        </w:rPr>
        <w:t xml:space="preserve"> Schools participates in the NM Youth Risk and Resiliency (YRRS) to create a plan that addresses </w:t>
      </w:r>
      <w:r w:rsidR="00E1500C" w:rsidRPr="00E1500C">
        <w:rPr>
          <w:rFonts w:asciiTheme="minorHAnsi" w:hAnsiTheme="minorHAnsi" w:cstheme="minorHAnsi"/>
          <w:sz w:val="24"/>
          <w:szCs w:val="24"/>
        </w:rPr>
        <w:t>all students' behavioral health and needs</w:t>
      </w:r>
      <w:r w:rsidR="001E0C1C" w:rsidRPr="00595D3C">
        <w:rPr>
          <w:rFonts w:asciiTheme="minorHAnsi" w:hAnsiTheme="minorHAnsi" w:cstheme="minorHAnsi"/>
          <w:sz w:val="24"/>
          <w:szCs w:val="24"/>
        </w:rPr>
        <w:t xml:space="preserve">. </w:t>
      </w:r>
    </w:p>
    <w:p w14:paraId="34CA2F07" w14:textId="5DA759BA" w:rsidR="00315AAC" w:rsidRPr="00595D3C" w:rsidRDefault="001E0C1C" w:rsidP="009A45DD">
      <w:pPr>
        <w:numPr>
          <w:ilvl w:val="0"/>
          <w:numId w:val="11"/>
        </w:numPr>
        <w:tabs>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 xml:space="preserve">Student discipline </w:t>
      </w:r>
      <w:r w:rsidR="002A664C">
        <w:rPr>
          <w:rFonts w:asciiTheme="minorHAnsi" w:hAnsiTheme="minorHAnsi" w:cstheme="minorHAnsi"/>
          <w:sz w:val="24"/>
          <w:szCs w:val="24"/>
        </w:rPr>
        <w:t>at</w:t>
      </w:r>
      <w:r w:rsidRPr="00595D3C">
        <w:rPr>
          <w:rFonts w:asciiTheme="minorHAnsi" w:hAnsiTheme="minorHAnsi" w:cstheme="minorHAnsi"/>
          <w:sz w:val="24"/>
          <w:szCs w:val="24"/>
        </w:rPr>
        <w:t xml:space="preserve"> </w:t>
      </w:r>
      <w:r w:rsidR="002A664C">
        <w:rPr>
          <w:rFonts w:asciiTheme="minorHAnsi" w:hAnsiTheme="minorHAnsi" w:cstheme="minorHAnsi"/>
          <w:sz w:val="24"/>
          <w:szCs w:val="24"/>
        </w:rPr>
        <w:t>Lake Arthur Municipal</w:t>
      </w:r>
      <w:r w:rsidRPr="00595D3C">
        <w:rPr>
          <w:rFonts w:asciiTheme="minorHAnsi" w:hAnsiTheme="minorHAnsi" w:cstheme="minorHAnsi"/>
          <w:sz w:val="24"/>
          <w:szCs w:val="24"/>
        </w:rPr>
        <w:t xml:space="preserve"> Schools should serve to educate youth regarding citizenship and a system of rules and consequences for their violation. Discipline should </w:t>
      </w:r>
      <w:r w:rsidR="00E1500C">
        <w:rPr>
          <w:rFonts w:asciiTheme="minorHAnsi" w:hAnsiTheme="minorHAnsi" w:cstheme="minorHAnsi"/>
          <w:sz w:val="24"/>
          <w:szCs w:val="24"/>
        </w:rPr>
        <w:t>help</w:t>
      </w:r>
      <w:r w:rsidRPr="00595D3C">
        <w:rPr>
          <w:rFonts w:asciiTheme="minorHAnsi" w:hAnsiTheme="minorHAnsi" w:cstheme="minorHAnsi"/>
          <w:sz w:val="24"/>
          <w:szCs w:val="24"/>
        </w:rPr>
        <w:t xml:space="preserve"> to teach appropriate behavior.  </w:t>
      </w:r>
    </w:p>
    <w:p w14:paraId="4B7AFA0E" w14:textId="4437E10F" w:rsidR="00315AAC" w:rsidRPr="00595D3C" w:rsidRDefault="002A664C" w:rsidP="009A45DD">
      <w:pPr>
        <w:numPr>
          <w:ilvl w:val="0"/>
          <w:numId w:val="11"/>
        </w:numPr>
        <w:tabs>
          <w:tab w:val="left" w:pos="10260"/>
        </w:tabs>
        <w:ind w:right="540" w:hanging="360"/>
        <w:rPr>
          <w:rFonts w:asciiTheme="minorHAnsi" w:hAnsiTheme="minorHAnsi" w:cstheme="minorHAnsi"/>
          <w:sz w:val="24"/>
          <w:szCs w:val="24"/>
        </w:rPr>
      </w:pPr>
      <w:r>
        <w:rPr>
          <w:rFonts w:asciiTheme="minorHAnsi" w:hAnsiTheme="minorHAnsi" w:cstheme="minorHAnsi"/>
          <w:sz w:val="24"/>
          <w:szCs w:val="24"/>
        </w:rPr>
        <w:t>Lake Arthur Municipal</w:t>
      </w:r>
      <w:r w:rsidR="001E0C1C" w:rsidRPr="00595D3C">
        <w:rPr>
          <w:rFonts w:asciiTheme="minorHAnsi" w:hAnsiTheme="minorHAnsi" w:cstheme="minorHAnsi"/>
          <w:sz w:val="24"/>
          <w:szCs w:val="24"/>
        </w:rPr>
        <w:t xml:space="preserve"> Schools provides school counseling to </w:t>
      </w:r>
      <w:r>
        <w:rPr>
          <w:rFonts w:asciiTheme="minorHAnsi" w:hAnsiTheme="minorHAnsi" w:cstheme="minorHAnsi"/>
          <w:sz w:val="24"/>
          <w:szCs w:val="24"/>
        </w:rPr>
        <w:t xml:space="preserve">all </w:t>
      </w:r>
      <w:r w:rsidR="001E0C1C" w:rsidRPr="00595D3C">
        <w:rPr>
          <w:rFonts w:asciiTheme="minorHAnsi" w:hAnsiTheme="minorHAnsi" w:cstheme="minorHAnsi"/>
          <w:sz w:val="24"/>
          <w:szCs w:val="24"/>
        </w:rPr>
        <w:t xml:space="preserve">students. </w:t>
      </w:r>
      <w:r w:rsidR="001E0C1C" w:rsidRPr="00595D3C">
        <w:rPr>
          <w:rFonts w:asciiTheme="minorHAnsi" w:eastAsia="Arial" w:hAnsiTheme="minorHAnsi" w:cstheme="minorHAnsi"/>
          <w:sz w:val="24"/>
          <w:szCs w:val="24"/>
        </w:rPr>
        <w:t xml:space="preserve"> </w:t>
      </w:r>
      <w:r w:rsidR="001E0C1C" w:rsidRPr="00595D3C">
        <w:rPr>
          <w:rFonts w:asciiTheme="minorHAnsi" w:hAnsiTheme="minorHAnsi" w:cstheme="minorHAnsi"/>
          <w:sz w:val="24"/>
          <w:szCs w:val="24"/>
        </w:rPr>
        <w:t xml:space="preserve">In addition, school counselors and social workers are trained in suicide and threat assessments. </w:t>
      </w:r>
      <w:r>
        <w:rPr>
          <w:rFonts w:asciiTheme="minorHAnsi" w:hAnsiTheme="minorHAnsi" w:cstheme="minorHAnsi"/>
          <w:sz w:val="24"/>
          <w:szCs w:val="24"/>
        </w:rPr>
        <w:t xml:space="preserve">Lake Arthur </w:t>
      </w:r>
      <w:r w:rsidRPr="00595D3C">
        <w:rPr>
          <w:rFonts w:asciiTheme="minorHAnsi" w:hAnsiTheme="minorHAnsi" w:cstheme="minorHAnsi"/>
          <w:sz w:val="24"/>
          <w:szCs w:val="24"/>
        </w:rPr>
        <w:t>Schools</w:t>
      </w:r>
      <w:r w:rsidR="001E0C1C" w:rsidRPr="00595D3C">
        <w:rPr>
          <w:rFonts w:asciiTheme="minorHAnsi" w:hAnsiTheme="minorHAnsi" w:cstheme="minorHAnsi"/>
          <w:sz w:val="24"/>
          <w:szCs w:val="24"/>
        </w:rPr>
        <w:t xml:space="preserve"> has procedures and forms </w:t>
      </w:r>
      <w:r w:rsidR="00F23559">
        <w:rPr>
          <w:rFonts w:asciiTheme="minorHAnsi" w:hAnsiTheme="minorHAnsi" w:cstheme="minorHAnsi"/>
          <w:sz w:val="24"/>
          <w:szCs w:val="24"/>
        </w:rPr>
        <w:t>to assess the</w:t>
      </w:r>
      <w:r w:rsidR="001E0C1C" w:rsidRPr="00595D3C">
        <w:rPr>
          <w:rFonts w:asciiTheme="minorHAnsi" w:hAnsiTheme="minorHAnsi" w:cstheme="minorHAnsi"/>
          <w:sz w:val="24"/>
          <w:szCs w:val="24"/>
        </w:rPr>
        <w:t xml:space="preserve"> threat to others </w:t>
      </w:r>
      <w:r w:rsidR="00E1500C">
        <w:rPr>
          <w:rFonts w:asciiTheme="minorHAnsi" w:hAnsiTheme="minorHAnsi" w:cstheme="minorHAnsi"/>
          <w:sz w:val="24"/>
          <w:szCs w:val="24"/>
        </w:rPr>
        <w:t>and</w:t>
      </w:r>
      <w:r w:rsidR="001E0C1C" w:rsidRPr="00595D3C">
        <w:rPr>
          <w:rFonts w:asciiTheme="minorHAnsi" w:hAnsiTheme="minorHAnsi" w:cstheme="minorHAnsi"/>
          <w:sz w:val="24"/>
          <w:szCs w:val="24"/>
        </w:rPr>
        <w:t xml:space="preserve"> self-harm; school counselors </w:t>
      </w:r>
      <w:r w:rsidR="00E1500C">
        <w:rPr>
          <w:rFonts w:asciiTheme="minorHAnsi" w:hAnsiTheme="minorHAnsi" w:cstheme="minorHAnsi"/>
          <w:sz w:val="24"/>
          <w:szCs w:val="24"/>
        </w:rPr>
        <w:t>and</w:t>
      </w:r>
      <w:r w:rsidR="001E0C1C" w:rsidRPr="00595D3C">
        <w:rPr>
          <w:rFonts w:asciiTheme="minorHAnsi" w:hAnsiTheme="minorHAnsi" w:cstheme="minorHAnsi"/>
          <w:sz w:val="24"/>
          <w:szCs w:val="24"/>
        </w:rPr>
        <w:t xml:space="preserve"> social workers are involved in the </w:t>
      </w:r>
      <w:r w:rsidR="00F23559">
        <w:rPr>
          <w:rFonts w:asciiTheme="minorHAnsi" w:hAnsiTheme="minorHAnsi" w:cstheme="minorHAnsi"/>
          <w:sz w:val="24"/>
          <w:szCs w:val="24"/>
        </w:rPr>
        <w:t>evaluation</w:t>
      </w:r>
      <w:r w:rsidR="001E0C1C" w:rsidRPr="00595D3C">
        <w:rPr>
          <w:rFonts w:asciiTheme="minorHAnsi" w:hAnsiTheme="minorHAnsi" w:cstheme="minorHAnsi"/>
          <w:sz w:val="24"/>
          <w:szCs w:val="24"/>
        </w:rPr>
        <w:t xml:space="preserve"> </w:t>
      </w:r>
      <w:r w:rsidR="00E1500C">
        <w:rPr>
          <w:rFonts w:asciiTheme="minorHAnsi" w:hAnsiTheme="minorHAnsi" w:cstheme="minorHAnsi"/>
          <w:sz w:val="24"/>
          <w:szCs w:val="24"/>
        </w:rPr>
        <w:t>and</w:t>
      </w:r>
      <w:r w:rsidR="001E0C1C" w:rsidRPr="00595D3C">
        <w:rPr>
          <w:rFonts w:asciiTheme="minorHAnsi" w:hAnsiTheme="minorHAnsi" w:cstheme="minorHAnsi"/>
          <w:sz w:val="24"/>
          <w:szCs w:val="24"/>
        </w:rPr>
        <w:t xml:space="preserve"> school administration. As part of the process</w:t>
      </w:r>
      <w:r w:rsidR="00E1500C">
        <w:rPr>
          <w:rFonts w:asciiTheme="minorHAnsi" w:hAnsiTheme="minorHAnsi" w:cstheme="minorHAnsi"/>
          <w:sz w:val="24"/>
          <w:szCs w:val="24"/>
        </w:rPr>
        <w:t>,</w:t>
      </w:r>
      <w:r w:rsidR="001E0C1C" w:rsidRPr="00595D3C">
        <w:rPr>
          <w:rFonts w:asciiTheme="minorHAnsi" w:hAnsiTheme="minorHAnsi" w:cstheme="minorHAnsi"/>
          <w:sz w:val="24"/>
          <w:szCs w:val="24"/>
        </w:rPr>
        <w:t xml:space="preserve"> parents are contacted and involved in the assessment process. Law enforcement </w:t>
      </w:r>
      <w:r>
        <w:rPr>
          <w:rFonts w:asciiTheme="minorHAnsi" w:hAnsiTheme="minorHAnsi" w:cstheme="minorHAnsi"/>
          <w:sz w:val="24"/>
          <w:szCs w:val="24"/>
        </w:rPr>
        <w:t>is</w:t>
      </w:r>
      <w:r w:rsidR="001E0C1C" w:rsidRPr="00595D3C">
        <w:rPr>
          <w:rFonts w:asciiTheme="minorHAnsi" w:hAnsiTheme="minorHAnsi" w:cstheme="minorHAnsi"/>
          <w:sz w:val="24"/>
          <w:szCs w:val="24"/>
        </w:rPr>
        <w:t xml:space="preserve"> </w:t>
      </w:r>
      <w:r w:rsidR="00E1500C">
        <w:rPr>
          <w:rFonts w:asciiTheme="minorHAnsi" w:hAnsiTheme="minorHAnsi" w:cstheme="minorHAnsi"/>
          <w:sz w:val="24"/>
          <w:szCs w:val="24"/>
        </w:rPr>
        <w:t>applied</w:t>
      </w:r>
      <w:r w:rsidR="001E0C1C" w:rsidRPr="00595D3C">
        <w:rPr>
          <w:rFonts w:asciiTheme="minorHAnsi" w:hAnsiTheme="minorHAnsi" w:cstheme="minorHAnsi"/>
          <w:sz w:val="24"/>
          <w:szCs w:val="24"/>
        </w:rPr>
        <w:t xml:space="preserve"> as necessary. Based </w:t>
      </w:r>
      <w:r w:rsidR="00E1500C">
        <w:rPr>
          <w:rFonts w:asciiTheme="minorHAnsi" w:hAnsiTheme="minorHAnsi" w:cstheme="minorHAnsi"/>
          <w:sz w:val="24"/>
          <w:szCs w:val="24"/>
        </w:rPr>
        <w:t>on</w:t>
      </w:r>
      <w:r w:rsidR="001E0C1C" w:rsidRPr="00595D3C">
        <w:rPr>
          <w:rFonts w:asciiTheme="minorHAnsi" w:hAnsiTheme="minorHAnsi" w:cstheme="minorHAnsi"/>
          <w:sz w:val="24"/>
          <w:szCs w:val="24"/>
        </w:rPr>
        <w:t xml:space="preserve"> </w:t>
      </w:r>
      <w:r w:rsidR="00F23559">
        <w:rPr>
          <w:rFonts w:asciiTheme="minorHAnsi" w:hAnsiTheme="minorHAnsi" w:cstheme="minorHAnsi"/>
          <w:sz w:val="24"/>
          <w:szCs w:val="24"/>
        </w:rPr>
        <w:t>severity level</w:t>
      </w:r>
      <w:r w:rsidR="001E0C1C" w:rsidRPr="00595D3C">
        <w:rPr>
          <w:rFonts w:asciiTheme="minorHAnsi" w:hAnsiTheme="minorHAnsi" w:cstheme="minorHAnsi"/>
          <w:sz w:val="24"/>
          <w:szCs w:val="24"/>
        </w:rPr>
        <w:t xml:space="preserve">, outside counseling referrals are made to community agencies.  </w:t>
      </w:r>
    </w:p>
    <w:p w14:paraId="47D7D51C" w14:textId="486EE80E" w:rsidR="00315AAC" w:rsidRPr="00595D3C" w:rsidRDefault="001E0C1C" w:rsidP="009A45DD">
      <w:pPr>
        <w:numPr>
          <w:ilvl w:val="0"/>
          <w:numId w:val="11"/>
        </w:numPr>
        <w:tabs>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 xml:space="preserve">Licensed School Counselors, grades K-12, provide guidance counseling. Small group counseling and individual counseling services to students in need of support.  </w:t>
      </w:r>
    </w:p>
    <w:p w14:paraId="3E176DD6" w14:textId="61C931DB" w:rsidR="00315AAC" w:rsidRPr="00595D3C" w:rsidRDefault="001E0C1C" w:rsidP="009A45DD">
      <w:pPr>
        <w:numPr>
          <w:ilvl w:val="0"/>
          <w:numId w:val="11"/>
        </w:numPr>
        <w:tabs>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 xml:space="preserve">A list of outside agencies will be made available upon request. In addition, school counselors make referrals to Student Assistance Teams and serve on Student Assistance Teams as needed.  </w:t>
      </w:r>
    </w:p>
    <w:p w14:paraId="23DD7C57" w14:textId="2F8D8EDD" w:rsidR="00315AAC" w:rsidRPr="00595D3C" w:rsidRDefault="002A664C" w:rsidP="009A45DD">
      <w:pPr>
        <w:numPr>
          <w:ilvl w:val="0"/>
          <w:numId w:val="11"/>
        </w:numPr>
        <w:tabs>
          <w:tab w:val="left" w:pos="10260"/>
        </w:tabs>
        <w:ind w:right="540" w:hanging="360"/>
        <w:rPr>
          <w:rFonts w:asciiTheme="minorHAnsi" w:hAnsiTheme="minorHAnsi" w:cstheme="minorHAnsi"/>
          <w:sz w:val="24"/>
          <w:szCs w:val="24"/>
        </w:rPr>
      </w:pPr>
      <w:r>
        <w:rPr>
          <w:rFonts w:asciiTheme="minorHAnsi" w:hAnsiTheme="minorHAnsi" w:cstheme="minorHAnsi"/>
          <w:sz w:val="24"/>
          <w:szCs w:val="24"/>
        </w:rPr>
        <w:t>Lake Arthur Municipal</w:t>
      </w:r>
      <w:r w:rsidR="001E0C1C" w:rsidRPr="00595D3C">
        <w:rPr>
          <w:rFonts w:asciiTheme="minorHAnsi" w:hAnsiTheme="minorHAnsi" w:cstheme="minorHAnsi"/>
          <w:sz w:val="24"/>
          <w:szCs w:val="24"/>
        </w:rPr>
        <w:t xml:space="preserve"> Schools has school guidance lessons/curriculum for grades</w:t>
      </w:r>
      <w:r w:rsidR="00F23559">
        <w:rPr>
          <w:rFonts w:asciiTheme="minorHAnsi" w:hAnsiTheme="minorHAnsi" w:cstheme="minorHAnsi"/>
          <w:sz w:val="24"/>
          <w:szCs w:val="24"/>
        </w:rPr>
        <w:t>.</w:t>
      </w:r>
      <w:r w:rsidR="001E0C1C" w:rsidRPr="00595D3C">
        <w:rPr>
          <w:rFonts w:asciiTheme="minorHAnsi" w:hAnsiTheme="minorHAnsi" w:cstheme="minorHAnsi"/>
          <w:sz w:val="24"/>
          <w:szCs w:val="24"/>
        </w:rPr>
        <w:t xml:space="preserve"> K-8; the curriculum addresses bullying, harassment, positive social engagement, healthy choices, and conflict resolution.  </w:t>
      </w:r>
    </w:p>
    <w:p w14:paraId="02F7E808" w14:textId="2DADEEBD" w:rsidR="00315AAC" w:rsidRPr="00595D3C" w:rsidRDefault="001E0C1C" w:rsidP="009A45DD">
      <w:pPr>
        <w:numPr>
          <w:ilvl w:val="0"/>
          <w:numId w:val="11"/>
        </w:numPr>
        <w:tabs>
          <w:tab w:val="left" w:pos="10260"/>
        </w:tabs>
        <w:spacing w:after="6"/>
        <w:ind w:right="540" w:hanging="360"/>
        <w:rPr>
          <w:rFonts w:asciiTheme="minorHAnsi" w:hAnsiTheme="minorHAnsi" w:cstheme="minorHAnsi"/>
          <w:sz w:val="24"/>
          <w:szCs w:val="24"/>
        </w:rPr>
      </w:pPr>
      <w:r w:rsidRPr="00595D3C">
        <w:rPr>
          <w:rFonts w:asciiTheme="minorHAnsi" w:hAnsiTheme="minorHAnsi" w:cstheme="minorHAnsi"/>
          <w:sz w:val="24"/>
          <w:szCs w:val="24"/>
        </w:rPr>
        <w:t xml:space="preserve">All </w:t>
      </w:r>
      <w:r w:rsidR="002A664C">
        <w:rPr>
          <w:rFonts w:asciiTheme="minorHAnsi" w:hAnsiTheme="minorHAnsi" w:cstheme="minorHAnsi"/>
          <w:sz w:val="24"/>
          <w:szCs w:val="24"/>
        </w:rPr>
        <w:t>Lake Arthur</w:t>
      </w:r>
      <w:r w:rsidRPr="00595D3C">
        <w:rPr>
          <w:rFonts w:asciiTheme="minorHAnsi" w:hAnsiTheme="minorHAnsi" w:cstheme="minorHAnsi"/>
          <w:sz w:val="24"/>
          <w:szCs w:val="24"/>
        </w:rPr>
        <w:t xml:space="preserve"> school personnel </w:t>
      </w:r>
      <w:r w:rsidR="00E1500C" w:rsidRPr="00E1500C">
        <w:rPr>
          <w:rFonts w:asciiTheme="minorHAnsi" w:hAnsiTheme="minorHAnsi" w:cstheme="minorHAnsi"/>
          <w:sz w:val="24"/>
          <w:szCs w:val="24"/>
        </w:rPr>
        <w:t>must report child abuse and neglect by law</w:t>
      </w:r>
      <w:r w:rsidRPr="00595D3C">
        <w:rPr>
          <w:rFonts w:asciiTheme="minorHAnsi" w:hAnsiTheme="minorHAnsi" w:cstheme="minorHAnsi"/>
          <w:sz w:val="24"/>
          <w:szCs w:val="24"/>
        </w:rPr>
        <w:t xml:space="preserve">. All employees undergo training each year regarding such reporting practices. </w:t>
      </w:r>
    </w:p>
    <w:p w14:paraId="7B8D26E3" w14:textId="77777777" w:rsidR="00315AAC" w:rsidRPr="00595D3C" w:rsidRDefault="001E0C1C" w:rsidP="009A45DD">
      <w:pPr>
        <w:tabs>
          <w:tab w:val="left" w:pos="10260"/>
        </w:tabs>
        <w:spacing w:after="0" w:line="259" w:lineRule="auto"/>
        <w:ind w:left="145"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7119C435" w14:textId="77777777" w:rsidR="00315AAC" w:rsidRPr="00595D3C" w:rsidRDefault="001E0C1C" w:rsidP="009A45DD">
      <w:pPr>
        <w:numPr>
          <w:ilvl w:val="0"/>
          <w:numId w:val="11"/>
        </w:numPr>
        <w:tabs>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 xml:space="preserve">New Mexico law 32A-4-3 requires that school employees who know or suspect that a child is an abused or neglected child shall immediately report the matter to: </w:t>
      </w:r>
    </w:p>
    <w:p w14:paraId="04890BD6" w14:textId="59EB16FC" w:rsidR="00315AAC" w:rsidRPr="00595D3C" w:rsidRDefault="001E0C1C" w:rsidP="009A45DD">
      <w:pPr>
        <w:numPr>
          <w:ilvl w:val="1"/>
          <w:numId w:val="11"/>
        </w:numPr>
        <w:tabs>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 xml:space="preserve">A local law enforcement </w:t>
      </w:r>
      <w:r w:rsidR="002A664C" w:rsidRPr="00595D3C">
        <w:rPr>
          <w:rFonts w:asciiTheme="minorHAnsi" w:hAnsiTheme="minorHAnsi" w:cstheme="minorHAnsi"/>
          <w:sz w:val="24"/>
          <w:szCs w:val="24"/>
        </w:rPr>
        <w:t>agency.</w:t>
      </w:r>
      <w:r w:rsidRPr="00595D3C">
        <w:rPr>
          <w:rFonts w:asciiTheme="minorHAnsi" w:hAnsiTheme="minorHAnsi" w:cstheme="minorHAnsi"/>
          <w:sz w:val="24"/>
          <w:szCs w:val="24"/>
        </w:rPr>
        <w:t xml:space="preserve"> </w:t>
      </w:r>
    </w:p>
    <w:p w14:paraId="1897B77C" w14:textId="77584B56" w:rsidR="00315AAC" w:rsidRPr="00595D3C" w:rsidRDefault="001E0C1C" w:rsidP="009A45DD">
      <w:pPr>
        <w:numPr>
          <w:ilvl w:val="1"/>
          <w:numId w:val="11"/>
        </w:numPr>
        <w:tabs>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The department o</w:t>
      </w:r>
      <w:r w:rsidR="002A664C">
        <w:rPr>
          <w:rFonts w:asciiTheme="minorHAnsi" w:hAnsiTheme="minorHAnsi" w:cstheme="minorHAnsi"/>
          <w:sz w:val="24"/>
          <w:szCs w:val="24"/>
        </w:rPr>
        <w:t>r</w:t>
      </w:r>
      <w:r w:rsidRPr="00595D3C">
        <w:rPr>
          <w:rFonts w:asciiTheme="minorHAnsi" w:hAnsiTheme="minorHAnsi" w:cstheme="minorHAnsi"/>
          <w:sz w:val="24"/>
          <w:szCs w:val="24"/>
        </w:rPr>
        <w:t xml:space="preserve"> office of (</w:t>
      </w:r>
      <w:r w:rsidR="00E1500C">
        <w:rPr>
          <w:rFonts w:asciiTheme="minorHAnsi" w:hAnsiTheme="minorHAnsi" w:cstheme="minorHAnsi"/>
          <w:sz w:val="24"/>
          <w:szCs w:val="24"/>
        </w:rPr>
        <w:t xml:space="preserve">The </w:t>
      </w:r>
      <w:r w:rsidR="00F23559">
        <w:rPr>
          <w:rFonts w:asciiTheme="minorHAnsi" w:hAnsiTheme="minorHAnsi" w:cstheme="minorHAnsi"/>
          <w:sz w:val="24"/>
          <w:szCs w:val="24"/>
        </w:rPr>
        <w:t>Early</w:t>
      </w:r>
      <w:r w:rsidRPr="00595D3C">
        <w:rPr>
          <w:rFonts w:asciiTheme="minorHAnsi" w:hAnsiTheme="minorHAnsi" w:cstheme="minorHAnsi"/>
          <w:sz w:val="24"/>
          <w:szCs w:val="24"/>
        </w:rPr>
        <w:t xml:space="preserve"> Childhood Education and Care Department) in the county where the child resides.  </w:t>
      </w:r>
    </w:p>
    <w:p w14:paraId="0F66C001" w14:textId="51A54CE8" w:rsidR="00315AAC" w:rsidRPr="00595D3C" w:rsidRDefault="001E0C1C" w:rsidP="009A45DD">
      <w:pPr>
        <w:numPr>
          <w:ilvl w:val="0"/>
          <w:numId w:val="11"/>
        </w:numPr>
        <w:tabs>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 xml:space="preserve">All </w:t>
      </w:r>
      <w:r w:rsidR="002A664C">
        <w:rPr>
          <w:rFonts w:asciiTheme="minorHAnsi" w:hAnsiTheme="minorHAnsi" w:cstheme="minorHAnsi"/>
          <w:sz w:val="24"/>
          <w:szCs w:val="24"/>
        </w:rPr>
        <w:t>Lake Arthur</w:t>
      </w:r>
      <w:r w:rsidRPr="00595D3C">
        <w:rPr>
          <w:rFonts w:asciiTheme="minorHAnsi" w:hAnsiTheme="minorHAnsi" w:cstheme="minorHAnsi"/>
          <w:sz w:val="24"/>
          <w:szCs w:val="24"/>
        </w:rPr>
        <w:t xml:space="preserve"> personnel are required by law to report substance abuse.  </w:t>
      </w:r>
    </w:p>
    <w:p w14:paraId="73E0A36D" w14:textId="64AE91DE" w:rsidR="00315AAC" w:rsidRDefault="00E1500C" w:rsidP="009A45DD">
      <w:pPr>
        <w:numPr>
          <w:ilvl w:val="0"/>
          <w:numId w:val="11"/>
        </w:numPr>
        <w:tabs>
          <w:tab w:val="left" w:pos="10260"/>
        </w:tabs>
        <w:spacing w:after="0"/>
        <w:ind w:right="540" w:hanging="360"/>
        <w:rPr>
          <w:rFonts w:asciiTheme="minorHAnsi" w:hAnsiTheme="minorHAnsi" w:cstheme="minorHAnsi"/>
          <w:sz w:val="24"/>
          <w:szCs w:val="24"/>
        </w:rPr>
      </w:pPr>
      <w:r w:rsidRPr="00E1500C">
        <w:rPr>
          <w:rFonts w:asciiTheme="minorHAnsi" w:hAnsiTheme="minorHAnsi" w:cstheme="minorHAnsi"/>
          <w:sz w:val="24"/>
          <w:szCs w:val="24"/>
        </w:rPr>
        <w:t xml:space="preserve">Trained school nurses develop individual health care </w:t>
      </w:r>
      <w:r w:rsidR="00F23559">
        <w:rPr>
          <w:rFonts w:asciiTheme="minorHAnsi" w:hAnsiTheme="minorHAnsi" w:cstheme="minorHAnsi"/>
          <w:sz w:val="24"/>
          <w:szCs w:val="24"/>
        </w:rPr>
        <w:t>plans</w:t>
      </w:r>
      <w:r w:rsidR="001E0C1C" w:rsidRPr="00595D3C">
        <w:rPr>
          <w:rFonts w:asciiTheme="minorHAnsi" w:hAnsiTheme="minorHAnsi" w:cstheme="minorHAnsi"/>
          <w:sz w:val="24"/>
          <w:szCs w:val="24"/>
        </w:rPr>
        <w:t xml:space="preserve"> with </w:t>
      </w:r>
      <w:r>
        <w:rPr>
          <w:rFonts w:asciiTheme="minorHAnsi" w:hAnsiTheme="minorHAnsi" w:cstheme="minorHAnsi"/>
          <w:sz w:val="24"/>
          <w:szCs w:val="24"/>
        </w:rPr>
        <w:t xml:space="preserve">the </w:t>
      </w:r>
      <w:r w:rsidR="001E0C1C" w:rsidRPr="00595D3C">
        <w:rPr>
          <w:rFonts w:asciiTheme="minorHAnsi" w:hAnsiTheme="minorHAnsi" w:cstheme="minorHAnsi"/>
          <w:sz w:val="24"/>
          <w:szCs w:val="24"/>
        </w:rPr>
        <w:t xml:space="preserve">student, family, and health care providers as part of the IEP or 504 </w:t>
      </w:r>
      <w:r>
        <w:rPr>
          <w:rFonts w:asciiTheme="minorHAnsi" w:hAnsiTheme="minorHAnsi" w:cstheme="minorHAnsi"/>
          <w:sz w:val="24"/>
          <w:szCs w:val="24"/>
        </w:rPr>
        <w:t>processes</w:t>
      </w:r>
      <w:r w:rsidR="001E0C1C" w:rsidRPr="00595D3C">
        <w:rPr>
          <w:rFonts w:asciiTheme="minorHAnsi" w:hAnsiTheme="minorHAnsi" w:cstheme="minorHAnsi"/>
          <w:sz w:val="24"/>
          <w:szCs w:val="24"/>
        </w:rPr>
        <w:t xml:space="preserve"> for students with healthcare needs that affect school performance, attendance, </w:t>
      </w:r>
      <w:r>
        <w:rPr>
          <w:rFonts w:asciiTheme="minorHAnsi" w:hAnsiTheme="minorHAnsi" w:cstheme="minorHAnsi"/>
          <w:sz w:val="24"/>
          <w:szCs w:val="24"/>
        </w:rPr>
        <w:t>and</w:t>
      </w:r>
      <w:r w:rsidR="001E0C1C" w:rsidRPr="00595D3C">
        <w:rPr>
          <w:rFonts w:asciiTheme="minorHAnsi" w:hAnsiTheme="minorHAnsi" w:cstheme="minorHAnsi"/>
          <w:sz w:val="24"/>
          <w:szCs w:val="24"/>
        </w:rPr>
        <w:t xml:space="preserve"> safety. An IHP is based upon each child’s health care. The IHP is reviewed, at </w:t>
      </w:r>
      <w:r>
        <w:rPr>
          <w:rFonts w:asciiTheme="minorHAnsi" w:hAnsiTheme="minorHAnsi" w:cstheme="minorHAnsi"/>
          <w:sz w:val="24"/>
          <w:szCs w:val="24"/>
        </w:rPr>
        <w:t xml:space="preserve">a </w:t>
      </w:r>
      <w:r w:rsidR="001E0C1C" w:rsidRPr="00595D3C">
        <w:rPr>
          <w:rFonts w:asciiTheme="minorHAnsi" w:hAnsiTheme="minorHAnsi" w:cstheme="minorHAnsi"/>
          <w:sz w:val="24"/>
          <w:szCs w:val="24"/>
        </w:rPr>
        <w:t xml:space="preserve">minimum annually, and revised as needed.  </w:t>
      </w:r>
    </w:p>
    <w:p w14:paraId="0F6F8445" w14:textId="44320EA7" w:rsidR="007300F6" w:rsidRDefault="007300F6" w:rsidP="009A45DD">
      <w:pPr>
        <w:tabs>
          <w:tab w:val="left" w:pos="10260"/>
        </w:tabs>
        <w:spacing w:after="0"/>
        <w:ind w:right="540"/>
        <w:rPr>
          <w:rFonts w:asciiTheme="minorHAnsi" w:hAnsiTheme="minorHAnsi" w:cstheme="minorHAnsi"/>
          <w:sz w:val="24"/>
          <w:szCs w:val="24"/>
        </w:rPr>
      </w:pPr>
    </w:p>
    <w:p w14:paraId="4F68F05D" w14:textId="07D9F582" w:rsidR="007300F6" w:rsidRDefault="007300F6" w:rsidP="009A45DD">
      <w:pPr>
        <w:tabs>
          <w:tab w:val="left" w:pos="10260"/>
        </w:tabs>
        <w:spacing w:after="0"/>
        <w:ind w:right="540"/>
        <w:rPr>
          <w:rFonts w:asciiTheme="minorHAnsi" w:hAnsiTheme="minorHAnsi" w:cstheme="minorHAnsi"/>
          <w:sz w:val="24"/>
          <w:szCs w:val="24"/>
        </w:rPr>
      </w:pPr>
    </w:p>
    <w:p w14:paraId="4FAC27E9" w14:textId="77777777" w:rsidR="007300F6" w:rsidRPr="00595D3C" w:rsidRDefault="007300F6" w:rsidP="009A45DD">
      <w:pPr>
        <w:tabs>
          <w:tab w:val="left" w:pos="10260"/>
        </w:tabs>
        <w:spacing w:after="0"/>
        <w:ind w:right="540"/>
        <w:rPr>
          <w:rFonts w:asciiTheme="minorHAnsi" w:hAnsiTheme="minorHAnsi" w:cstheme="minorHAnsi"/>
          <w:sz w:val="24"/>
          <w:szCs w:val="24"/>
        </w:rPr>
      </w:pPr>
    </w:p>
    <w:p w14:paraId="0BEA8E3A" w14:textId="77777777" w:rsidR="00315AAC" w:rsidRPr="00595D3C" w:rsidRDefault="001E0C1C" w:rsidP="009A45DD">
      <w:pPr>
        <w:tabs>
          <w:tab w:val="left" w:pos="10260"/>
        </w:tabs>
        <w:spacing w:after="63" w:line="259" w:lineRule="auto"/>
        <w:ind w:left="720" w:right="540" w:hanging="575"/>
        <w:rPr>
          <w:rFonts w:asciiTheme="minorHAnsi" w:hAnsiTheme="minorHAnsi" w:cstheme="minorHAnsi"/>
          <w:sz w:val="24"/>
          <w:szCs w:val="24"/>
        </w:rPr>
      </w:pPr>
      <w:r w:rsidRPr="00595D3C">
        <w:rPr>
          <w:rFonts w:asciiTheme="minorHAnsi" w:hAnsiTheme="minorHAnsi" w:cstheme="minorHAnsi"/>
          <w:sz w:val="24"/>
          <w:szCs w:val="24"/>
        </w:rPr>
        <w:t xml:space="preserve"> </w:t>
      </w:r>
    </w:p>
    <w:p w14:paraId="405F03D6" w14:textId="77777777" w:rsidR="00315AAC" w:rsidRPr="00595D3C" w:rsidRDefault="001E0C1C" w:rsidP="009A45DD">
      <w:pPr>
        <w:pStyle w:val="Heading3"/>
        <w:tabs>
          <w:tab w:val="center" w:pos="1415"/>
          <w:tab w:val="left" w:pos="1890"/>
          <w:tab w:val="center" w:pos="2751"/>
          <w:tab w:val="left" w:pos="10260"/>
        </w:tabs>
        <w:ind w:left="0" w:right="540" w:firstLine="0"/>
        <w:rPr>
          <w:rFonts w:asciiTheme="minorHAnsi" w:hAnsiTheme="minorHAnsi" w:cstheme="minorHAnsi"/>
          <w:sz w:val="24"/>
          <w:szCs w:val="24"/>
        </w:rPr>
      </w:pPr>
      <w:r w:rsidRPr="00595D3C">
        <w:rPr>
          <w:rFonts w:asciiTheme="minorHAnsi" w:eastAsia="Calibri" w:hAnsiTheme="minorHAnsi" w:cstheme="minorHAnsi"/>
          <w:b w:val="0"/>
          <w:sz w:val="24"/>
          <w:szCs w:val="24"/>
          <w:u w:val="none"/>
        </w:rPr>
        <w:lastRenderedPageBreak/>
        <w:tab/>
      </w:r>
      <w:r w:rsidRPr="00595D3C">
        <w:rPr>
          <w:rFonts w:asciiTheme="minorHAnsi" w:hAnsiTheme="minorHAnsi" w:cstheme="minorHAnsi"/>
          <w:sz w:val="24"/>
          <w:szCs w:val="24"/>
          <w:u w:val="none"/>
        </w:rPr>
        <w:t>VII.</w:t>
      </w:r>
      <w:r w:rsidRPr="00595D3C">
        <w:rPr>
          <w:rFonts w:asciiTheme="minorHAnsi" w:eastAsia="Arial" w:hAnsiTheme="minorHAnsi" w:cstheme="minorHAnsi"/>
          <w:sz w:val="24"/>
          <w:szCs w:val="24"/>
          <w:u w:val="none"/>
        </w:rPr>
        <w:t xml:space="preserve"> </w:t>
      </w:r>
      <w:r w:rsidRPr="00595D3C">
        <w:rPr>
          <w:rFonts w:asciiTheme="minorHAnsi" w:eastAsia="Arial" w:hAnsiTheme="minorHAnsi" w:cstheme="minorHAnsi"/>
          <w:sz w:val="24"/>
          <w:szCs w:val="24"/>
          <w:u w:val="none"/>
        </w:rPr>
        <w:tab/>
      </w:r>
      <w:r w:rsidRPr="00595D3C">
        <w:rPr>
          <w:rFonts w:asciiTheme="minorHAnsi" w:hAnsiTheme="minorHAnsi" w:cstheme="minorHAnsi"/>
          <w:sz w:val="24"/>
          <w:szCs w:val="24"/>
        </w:rPr>
        <w:t>Health Services</w:t>
      </w:r>
      <w:r w:rsidRPr="00595D3C">
        <w:rPr>
          <w:rFonts w:asciiTheme="minorHAnsi" w:hAnsiTheme="minorHAnsi" w:cstheme="minorHAnsi"/>
          <w:b w:val="0"/>
          <w:sz w:val="24"/>
          <w:szCs w:val="24"/>
          <w:u w:val="none"/>
        </w:rPr>
        <w:t xml:space="preserve"> </w:t>
      </w:r>
    </w:p>
    <w:p w14:paraId="18230E7F" w14:textId="77777777" w:rsidR="00315AAC" w:rsidRPr="00595D3C" w:rsidRDefault="001E0C1C" w:rsidP="009A45DD">
      <w:pPr>
        <w:tabs>
          <w:tab w:val="left" w:pos="1890"/>
          <w:tab w:val="left" w:pos="10260"/>
        </w:tabs>
        <w:spacing w:after="61" w:line="259" w:lineRule="auto"/>
        <w:ind w:left="144"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13EFEB3E" w14:textId="481DBD1D" w:rsidR="00315AAC" w:rsidRDefault="001E0C1C" w:rsidP="009A45DD">
      <w:pPr>
        <w:numPr>
          <w:ilvl w:val="0"/>
          <w:numId w:val="12"/>
        </w:numPr>
        <w:tabs>
          <w:tab w:val="left" w:pos="1890"/>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District policy acknowledges that all schools are required to ensure that vision screening tests are administered to students enrolled in the school in pre-kindergarten, kindergarten, first grade</w:t>
      </w:r>
      <w:r w:rsidR="00E1500C">
        <w:rPr>
          <w:rFonts w:asciiTheme="minorHAnsi" w:hAnsiTheme="minorHAnsi" w:cstheme="minorHAnsi"/>
          <w:sz w:val="24"/>
          <w:szCs w:val="24"/>
        </w:rPr>
        <w:t>,</w:t>
      </w:r>
      <w:r w:rsidRPr="00595D3C">
        <w:rPr>
          <w:rFonts w:asciiTheme="minorHAnsi" w:hAnsiTheme="minorHAnsi" w:cstheme="minorHAnsi"/>
          <w:sz w:val="24"/>
          <w:szCs w:val="24"/>
        </w:rPr>
        <w:t xml:space="preserve"> and third grade (7.30311 NMAC: Vision Screening Test Standards for Students) and for transfer and new students in those grades unless a parent affirmatively prohibits the visual screening. The Lions Club assists </w:t>
      </w:r>
      <w:r w:rsidR="00883825">
        <w:rPr>
          <w:rFonts w:asciiTheme="minorHAnsi" w:hAnsiTheme="minorHAnsi" w:cstheme="minorHAnsi"/>
          <w:sz w:val="24"/>
          <w:szCs w:val="24"/>
        </w:rPr>
        <w:t>Lake Arthur</w:t>
      </w:r>
      <w:r w:rsidRPr="00595D3C">
        <w:rPr>
          <w:rFonts w:asciiTheme="minorHAnsi" w:hAnsiTheme="minorHAnsi" w:cstheme="minorHAnsi"/>
          <w:sz w:val="24"/>
          <w:szCs w:val="24"/>
        </w:rPr>
        <w:t xml:space="preserve"> students without insurance.  </w:t>
      </w:r>
    </w:p>
    <w:p w14:paraId="37ECD7EE" w14:textId="7250F3A3" w:rsidR="00935C51" w:rsidRDefault="00935C51" w:rsidP="009A45DD">
      <w:pPr>
        <w:numPr>
          <w:ilvl w:val="0"/>
          <w:numId w:val="12"/>
        </w:numPr>
        <w:tabs>
          <w:tab w:val="left" w:pos="1890"/>
          <w:tab w:val="left" w:pos="10260"/>
        </w:tabs>
        <w:ind w:right="540" w:hanging="360"/>
        <w:rPr>
          <w:rFonts w:asciiTheme="minorHAnsi" w:hAnsiTheme="minorHAnsi" w:cstheme="minorHAnsi"/>
          <w:sz w:val="24"/>
          <w:szCs w:val="24"/>
        </w:rPr>
      </w:pPr>
      <w:r>
        <w:rPr>
          <w:rFonts w:asciiTheme="minorHAnsi" w:hAnsiTheme="minorHAnsi" w:cstheme="minorHAnsi"/>
          <w:sz w:val="24"/>
          <w:szCs w:val="24"/>
        </w:rPr>
        <w:t xml:space="preserve">Students with health care needs will utilize Individual Health Plans (IHP) to assist with needs.  IEPs (Individual Education Plans) and 504 plans will be used in conjunction. </w:t>
      </w:r>
    </w:p>
    <w:p w14:paraId="0F33963D" w14:textId="269240AE" w:rsidR="00935C51" w:rsidRPr="00595D3C" w:rsidRDefault="00935C51" w:rsidP="009A45DD">
      <w:pPr>
        <w:numPr>
          <w:ilvl w:val="0"/>
          <w:numId w:val="12"/>
        </w:numPr>
        <w:tabs>
          <w:tab w:val="left" w:pos="1890"/>
          <w:tab w:val="left" w:pos="10260"/>
        </w:tabs>
        <w:ind w:right="540" w:hanging="360"/>
        <w:rPr>
          <w:rFonts w:asciiTheme="minorHAnsi" w:hAnsiTheme="minorHAnsi" w:cstheme="minorHAnsi"/>
          <w:sz w:val="24"/>
          <w:szCs w:val="24"/>
        </w:rPr>
      </w:pPr>
      <w:r>
        <w:rPr>
          <w:rFonts w:asciiTheme="minorHAnsi" w:hAnsiTheme="minorHAnsi" w:cstheme="minorHAnsi"/>
          <w:sz w:val="24"/>
          <w:szCs w:val="24"/>
        </w:rPr>
        <w:t xml:space="preserve">District is compliant with NMAC 6.12.2.10 in reference to any individual who is diagnosed with HIV/Aids. </w:t>
      </w:r>
    </w:p>
    <w:p w14:paraId="76205979" w14:textId="7B9C203C" w:rsidR="00315AAC" w:rsidRPr="00595D3C" w:rsidRDefault="001E0C1C" w:rsidP="009A45DD">
      <w:pPr>
        <w:numPr>
          <w:ilvl w:val="0"/>
          <w:numId w:val="12"/>
        </w:numPr>
        <w:tabs>
          <w:tab w:val="left" w:pos="1890"/>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 xml:space="preserve">Self-medicate: District policy acknowledges </w:t>
      </w:r>
      <w:r w:rsidR="00E1500C">
        <w:rPr>
          <w:rFonts w:asciiTheme="minorHAnsi" w:hAnsiTheme="minorHAnsi" w:cstheme="minorHAnsi"/>
          <w:sz w:val="24"/>
          <w:szCs w:val="24"/>
        </w:rPr>
        <w:t xml:space="preserve">that </w:t>
      </w:r>
      <w:r w:rsidRPr="00595D3C">
        <w:rPr>
          <w:rFonts w:asciiTheme="minorHAnsi" w:hAnsiTheme="minorHAnsi" w:cstheme="minorHAnsi"/>
          <w:sz w:val="24"/>
          <w:szCs w:val="24"/>
        </w:rPr>
        <w:t>all public and nonpublic schools must grant to any student in grades K-12</w:t>
      </w:r>
      <w:r w:rsidRPr="00595D3C">
        <w:rPr>
          <w:rFonts w:asciiTheme="minorHAnsi" w:hAnsiTheme="minorHAnsi" w:cstheme="minorHAnsi"/>
          <w:sz w:val="24"/>
          <w:szCs w:val="24"/>
          <w:vertAlign w:val="superscript"/>
        </w:rPr>
        <w:t>th</w:t>
      </w:r>
      <w:r w:rsidRPr="00595D3C">
        <w:rPr>
          <w:rFonts w:asciiTheme="minorHAnsi" w:hAnsiTheme="minorHAnsi" w:cstheme="minorHAnsi"/>
          <w:sz w:val="24"/>
          <w:szCs w:val="24"/>
        </w:rPr>
        <w:t xml:space="preserve"> grade authorization to carry and self-administer health care </w:t>
      </w:r>
      <w:r w:rsidR="00E1500C">
        <w:rPr>
          <w:rFonts w:asciiTheme="minorHAnsi" w:hAnsiTheme="minorHAnsi" w:cstheme="minorHAnsi"/>
          <w:sz w:val="24"/>
          <w:szCs w:val="24"/>
        </w:rPr>
        <w:t>practitioner-prescribed</w:t>
      </w:r>
      <w:r w:rsidRPr="00595D3C">
        <w:rPr>
          <w:rFonts w:asciiTheme="minorHAnsi" w:hAnsiTheme="minorHAnsi" w:cstheme="minorHAnsi"/>
          <w:sz w:val="24"/>
          <w:szCs w:val="24"/>
        </w:rPr>
        <w:t xml:space="preserve"> asthma treatment medications and anaphylaxis emergency treatment medication as well as the right to self-manage their diabetes care in the school setting and to develop mechanisms that support safe diabetes self-management in the school environment </w:t>
      </w:r>
      <w:r w:rsidR="00883825" w:rsidRPr="00595D3C">
        <w:rPr>
          <w:rFonts w:asciiTheme="minorHAnsi" w:hAnsiTheme="minorHAnsi" w:cstheme="minorHAnsi"/>
          <w:sz w:val="24"/>
          <w:szCs w:val="24"/>
        </w:rPr>
        <w:t>if</w:t>
      </w:r>
      <w:r w:rsidRPr="00595D3C">
        <w:rPr>
          <w:rFonts w:asciiTheme="minorHAnsi" w:hAnsiTheme="minorHAnsi" w:cstheme="minorHAnsi"/>
          <w:sz w:val="24"/>
          <w:szCs w:val="24"/>
        </w:rPr>
        <w:t xml:space="preserve"> certain conditions are met. Such rules are established in 6.12.2.9 NMAC </w:t>
      </w:r>
      <w:r w:rsidR="00E1500C">
        <w:rPr>
          <w:rFonts w:asciiTheme="minorHAnsi" w:hAnsiTheme="minorHAnsi" w:cstheme="minorHAnsi"/>
          <w:sz w:val="24"/>
          <w:szCs w:val="24"/>
        </w:rPr>
        <w:t>Student’s</w:t>
      </w:r>
      <w:r w:rsidRPr="00595D3C">
        <w:rPr>
          <w:rFonts w:asciiTheme="minorHAnsi" w:hAnsiTheme="minorHAnsi" w:cstheme="minorHAnsi"/>
          <w:sz w:val="24"/>
          <w:szCs w:val="24"/>
        </w:rPr>
        <w:t xml:space="preserve"> Rights to </w:t>
      </w:r>
      <w:r w:rsidR="00883825" w:rsidRPr="00595D3C">
        <w:rPr>
          <w:rFonts w:asciiTheme="minorHAnsi" w:hAnsiTheme="minorHAnsi" w:cstheme="minorHAnsi"/>
          <w:sz w:val="24"/>
          <w:szCs w:val="24"/>
        </w:rPr>
        <w:t>Self-administer</w:t>
      </w:r>
      <w:r w:rsidRPr="00595D3C">
        <w:rPr>
          <w:rFonts w:asciiTheme="minorHAnsi" w:hAnsiTheme="minorHAnsi" w:cstheme="minorHAnsi"/>
          <w:sz w:val="24"/>
          <w:szCs w:val="24"/>
        </w:rPr>
        <w:t xml:space="preserve"> </w:t>
      </w:r>
      <w:r w:rsidR="00883825">
        <w:rPr>
          <w:rFonts w:asciiTheme="minorHAnsi" w:hAnsiTheme="minorHAnsi" w:cstheme="minorHAnsi"/>
          <w:sz w:val="24"/>
          <w:szCs w:val="24"/>
        </w:rPr>
        <w:t>c</w:t>
      </w:r>
      <w:r w:rsidRPr="00595D3C">
        <w:rPr>
          <w:rFonts w:asciiTheme="minorHAnsi" w:hAnsiTheme="minorHAnsi" w:cstheme="minorHAnsi"/>
          <w:sz w:val="24"/>
          <w:szCs w:val="24"/>
        </w:rPr>
        <w:t xml:space="preserve">ertain </w:t>
      </w:r>
      <w:r w:rsidR="00883825">
        <w:rPr>
          <w:rFonts w:asciiTheme="minorHAnsi" w:hAnsiTheme="minorHAnsi" w:cstheme="minorHAnsi"/>
          <w:sz w:val="24"/>
          <w:szCs w:val="24"/>
        </w:rPr>
        <w:t>m</w:t>
      </w:r>
      <w:r w:rsidRPr="00595D3C">
        <w:rPr>
          <w:rFonts w:asciiTheme="minorHAnsi" w:hAnsiTheme="minorHAnsi" w:cstheme="minorHAnsi"/>
          <w:sz w:val="24"/>
          <w:szCs w:val="24"/>
        </w:rPr>
        <w:t xml:space="preserve">edications and 6.12.8 NMAC Diabetes Self-Management by students in the school setting. </w:t>
      </w:r>
      <w:r w:rsidR="00F23559" w:rsidRPr="00F23559">
        <w:rPr>
          <w:rFonts w:asciiTheme="minorHAnsi" w:hAnsiTheme="minorHAnsi" w:cstheme="minorHAnsi"/>
          <w:sz w:val="24"/>
          <w:szCs w:val="24"/>
        </w:rPr>
        <w:t>Section VI of the NM School Health Manual may find more information on drugs in school</w:t>
      </w:r>
      <w:r w:rsidRPr="00595D3C">
        <w:rPr>
          <w:rFonts w:asciiTheme="minorHAnsi" w:hAnsiTheme="minorHAnsi" w:cstheme="minorHAnsi"/>
          <w:sz w:val="24"/>
          <w:szCs w:val="24"/>
        </w:rPr>
        <w:t xml:space="preserve">. </w:t>
      </w:r>
    </w:p>
    <w:p w14:paraId="1DF92117" w14:textId="58DCF93F" w:rsidR="00315AAC" w:rsidRPr="00883825" w:rsidRDefault="00883825" w:rsidP="009A45DD">
      <w:pPr>
        <w:numPr>
          <w:ilvl w:val="0"/>
          <w:numId w:val="12"/>
        </w:numPr>
        <w:tabs>
          <w:tab w:val="left" w:pos="1890"/>
          <w:tab w:val="left" w:pos="10260"/>
        </w:tabs>
        <w:spacing w:after="6"/>
        <w:ind w:right="540" w:hanging="360"/>
        <w:rPr>
          <w:rFonts w:asciiTheme="minorHAnsi" w:hAnsiTheme="minorHAnsi" w:cstheme="minorHAnsi"/>
          <w:sz w:val="24"/>
          <w:szCs w:val="24"/>
        </w:rPr>
      </w:pPr>
      <w:r>
        <w:rPr>
          <w:rFonts w:asciiTheme="minorHAnsi" w:hAnsiTheme="minorHAnsi" w:cstheme="minorHAnsi"/>
          <w:sz w:val="24"/>
          <w:szCs w:val="24"/>
        </w:rPr>
        <w:t>Lake Arthur Municipal</w:t>
      </w:r>
      <w:r w:rsidR="001E0C1C" w:rsidRPr="00595D3C">
        <w:rPr>
          <w:rFonts w:asciiTheme="minorHAnsi" w:hAnsiTheme="minorHAnsi" w:cstheme="minorHAnsi"/>
          <w:sz w:val="24"/>
          <w:szCs w:val="24"/>
        </w:rPr>
        <w:t xml:space="preserve"> Schools shall provide an educational environment that treats all students with dignity and respect. Every homeless student shall have equal access to the same free </w:t>
      </w:r>
      <w:r w:rsidR="001E0C1C" w:rsidRPr="00883825">
        <w:rPr>
          <w:rFonts w:asciiTheme="minorHAnsi" w:hAnsiTheme="minorHAnsi" w:cstheme="minorHAnsi"/>
          <w:sz w:val="24"/>
          <w:szCs w:val="24"/>
        </w:rPr>
        <w:t xml:space="preserve">and appropriate educational opportunities as students who are not </w:t>
      </w:r>
      <w:r w:rsidR="00E1500C">
        <w:rPr>
          <w:rFonts w:asciiTheme="minorHAnsi" w:hAnsiTheme="minorHAnsi" w:cstheme="minorHAnsi"/>
          <w:sz w:val="24"/>
          <w:szCs w:val="24"/>
        </w:rPr>
        <w:t>lost</w:t>
      </w:r>
      <w:r w:rsidR="001E0C1C" w:rsidRPr="00883825">
        <w:rPr>
          <w:rFonts w:asciiTheme="minorHAnsi" w:hAnsiTheme="minorHAnsi" w:cstheme="minorHAnsi"/>
          <w:sz w:val="24"/>
          <w:szCs w:val="24"/>
        </w:rPr>
        <w:t xml:space="preserve">. </w:t>
      </w:r>
      <w:r>
        <w:rPr>
          <w:rFonts w:asciiTheme="minorHAnsi" w:hAnsiTheme="minorHAnsi" w:cstheme="minorHAnsi"/>
          <w:sz w:val="24"/>
          <w:szCs w:val="24"/>
        </w:rPr>
        <w:t>Lake Arthur Municipal</w:t>
      </w:r>
      <w:r w:rsidR="001E0C1C" w:rsidRPr="00883825">
        <w:rPr>
          <w:rFonts w:asciiTheme="minorHAnsi" w:hAnsiTheme="minorHAnsi" w:cstheme="minorHAnsi"/>
          <w:sz w:val="24"/>
          <w:szCs w:val="24"/>
        </w:rPr>
        <w:t xml:space="preserve"> Schools has a </w:t>
      </w:r>
      <w:r>
        <w:rPr>
          <w:rFonts w:asciiTheme="minorHAnsi" w:hAnsiTheme="minorHAnsi" w:cstheme="minorHAnsi"/>
          <w:sz w:val="24"/>
          <w:szCs w:val="24"/>
        </w:rPr>
        <w:t>h</w:t>
      </w:r>
      <w:r w:rsidR="001E0C1C" w:rsidRPr="00883825">
        <w:rPr>
          <w:rFonts w:asciiTheme="minorHAnsi" w:hAnsiTheme="minorHAnsi" w:cstheme="minorHAnsi"/>
          <w:sz w:val="24"/>
          <w:szCs w:val="24"/>
        </w:rPr>
        <w:t xml:space="preserve">omeless </w:t>
      </w:r>
      <w:r>
        <w:rPr>
          <w:rFonts w:asciiTheme="minorHAnsi" w:hAnsiTheme="minorHAnsi" w:cstheme="minorHAnsi"/>
          <w:sz w:val="24"/>
          <w:szCs w:val="24"/>
        </w:rPr>
        <w:t>e</w:t>
      </w:r>
      <w:r w:rsidR="001E0C1C" w:rsidRPr="00883825">
        <w:rPr>
          <w:rFonts w:asciiTheme="minorHAnsi" w:hAnsiTheme="minorHAnsi" w:cstheme="minorHAnsi"/>
          <w:sz w:val="24"/>
          <w:szCs w:val="24"/>
        </w:rPr>
        <w:t xml:space="preserve">ducation </w:t>
      </w:r>
      <w:r>
        <w:rPr>
          <w:rFonts w:asciiTheme="minorHAnsi" w:hAnsiTheme="minorHAnsi" w:cstheme="minorHAnsi"/>
          <w:sz w:val="24"/>
          <w:szCs w:val="24"/>
        </w:rPr>
        <w:t>p</w:t>
      </w:r>
      <w:r w:rsidR="001E0C1C" w:rsidRPr="00883825">
        <w:rPr>
          <w:rFonts w:asciiTheme="minorHAnsi" w:hAnsiTheme="minorHAnsi" w:cstheme="minorHAnsi"/>
          <w:sz w:val="24"/>
          <w:szCs w:val="24"/>
        </w:rPr>
        <w:t xml:space="preserve">rogram </w:t>
      </w:r>
      <w:r>
        <w:rPr>
          <w:rFonts w:asciiTheme="minorHAnsi" w:hAnsiTheme="minorHAnsi" w:cstheme="minorHAnsi"/>
          <w:sz w:val="24"/>
          <w:szCs w:val="24"/>
        </w:rPr>
        <w:t>l</w:t>
      </w:r>
      <w:r w:rsidR="001E0C1C" w:rsidRPr="00883825">
        <w:rPr>
          <w:rFonts w:asciiTheme="minorHAnsi" w:hAnsiTheme="minorHAnsi" w:cstheme="minorHAnsi"/>
          <w:sz w:val="24"/>
          <w:szCs w:val="24"/>
        </w:rPr>
        <w:t xml:space="preserve">iaison who will assist homeless students/families in making enrollment and placement decisions, </w:t>
      </w:r>
      <w:r w:rsidR="00E1500C">
        <w:rPr>
          <w:rFonts w:asciiTheme="minorHAnsi" w:hAnsiTheme="minorHAnsi" w:cstheme="minorHAnsi"/>
          <w:sz w:val="24"/>
          <w:szCs w:val="24"/>
        </w:rPr>
        <w:t>obtaining</w:t>
      </w:r>
      <w:r w:rsidR="001E0C1C" w:rsidRPr="00883825">
        <w:rPr>
          <w:rFonts w:asciiTheme="minorHAnsi" w:hAnsiTheme="minorHAnsi" w:cstheme="minorHAnsi"/>
          <w:sz w:val="24"/>
          <w:szCs w:val="24"/>
        </w:rPr>
        <w:t xml:space="preserve"> needed resources, and completing all appropriate forms.  </w:t>
      </w:r>
      <w:r w:rsidR="00935C51">
        <w:rPr>
          <w:rFonts w:asciiTheme="minorHAnsi" w:hAnsiTheme="minorHAnsi" w:cstheme="minorHAnsi"/>
          <w:sz w:val="24"/>
          <w:szCs w:val="24"/>
        </w:rPr>
        <w:t xml:space="preserve">The Liaison is trained and has first-hand knowledge of the McKinney-Vento Act. </w:t>
      </w:r>
    </w:p>
    <w:p w14:paraId="797732F0" w14:textId="77777777" w:rsidR="00315AAC" w:rsidRPr="00595D3C" w:rsidRDefault="001E0C1C" w:rsidP="009A45DD">
      <w:pPr>
        <w:numPr>
          <w:ilvl w:val="0"/>
          <w:numId w:val="12"/>
        </w:numPr>
        <w:tabs>
          <w:tab w:val="left" w:pos="1890"/>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 xml:space="preserve">All homeless students have rights to: </w:t>
      </w:r>
    </w:p>
    <w:p w14:paraId="6CEA1B3E" w14:textId="4253279E" w:rsidR="00315AAC" w:rsidRPr="00595D3C" w:rsidRDefault="001E0C1C" w:rsidP="009A45DD">
      <w:pPr>
        <w:numPr>
          <w:ilvl w:val="1"/>
          <w:numId w:val="12"/>
        </w:numPr>
        <w:tabs>
          <w:tab w:val="left" w:pos="1890"/>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Immediate school enrollment: A school must immediately enroll students even though they lack health immunizations</w:t>
      </w:r>
      <w:r w:rsidR="00F23559" w:rsidRPr="00F23559">
        <w:rPr>
          <w:rFonts w:asciiTheme="minorHAnsi" w:hAnsiTheme="minorHAnsi" w:cstheme="minorHAnsi"/>
          <w:sz w:val="24"/>
          <w:szCs w:val="24"/>
        </w:rPr>
        <w:t>, school records, proof of guardianship</w:t>
      </w:r>
      <w:r w:rsidR="00F23559">
        <w:rPr>
          <w:rFonts w:asciiTheme="minorHAnsi" w:hAnsiTheme="minorHAnsi" w:cstheme="minorHAnsi"/>
          <w:sz w:val="24"/>
          <w:szCs w:val="24"/>
        </w:rPr>
        <w:t>,</w:t>
      </w:r>
      <w:r w:rsidR="00F23559" w:rsidRPr="00F23559">
        <w:rPr>
          <w:rFonts w:asciiTheme="minorHAnsi" w:hAnsiTheme="minorHAnsi" w:cstheme="minorHAnsi"/>
          <w:sz w:val="24"/>
          <w:szCs w:val="24"/>
        </w:rPr>
        <w:t xml:space="preserve"> or </w:t>
      </w:r>
      <w:r w:rsidRPr="00595D3C">
        <w:rPr>
          <w:rFonts w:asciiTheme="minorHAnsi" w:hAnsiTheme="minorHAnsi" w:cstheme="minorHAnsi"/>
          <w:sz w:val="24"/>
          <w:szCs w:val="24"/>
        </w:rPr>
        <w:t xml:space="preserve">residency. </w:t>
      </w:r>
    </w:p>
    <w:p w14:paraId="6C2415AD" w14:textId="49BF25C6" w:rsidR="00315AAC" w:rsidRPr="00595D3C" w:rsidRDefault="001E0C1C" w:rsidP="009A45DD">
      <w:pPr>
        <w:numPr>
          <w:ilvl w:val="1"/>
          <w:numId w:val="12"/>
        </w:numPr>
        <w:tabs>
          <w:tab w:val="left" w:pos="1890"/>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 xml:space="preserve">Remain enrolled in </w:t>
      </w:r>
      <w:r w:rsidR="00F23559">
        <w:rPr>
          <w:rFonts w:asciiTheme="minorHAnsi" w:hAnsiTheme="minorHAnsi" w:cstheme="minorHAnsi"/>
          <w:sz w:val="24"/>
          <w:szCs w:val="24"/>
        </w:rPr>
        <w:t>their</w:t>
      </w:r>
      <w:r w:rsidRPr="00595D3C">
        <w:rPr>
          <w:rFonts w:asciiTheme="minorHAnsi" w:hAnsiTheme="minorHAnsi" w:cstheme="minorHAnsi"/>
          <w:sz w:val="24"/>
          <w:szCs w:val="24"/>
        </w:rPr>
        <w:t xml:space="preserve"> selected school for as long as h/she remains homeless or if the student becomes permanently house</w:t>
      </w:r>
      <w:r w:rsidR="00883825">
        <w:rPr>
          <w:rFonts w:asciiTheme="minorHAnsi" w:hAnsiTheme="minorHAnsi" w:cstheme="minorHAnsi"/>
          <w:sz w:val="24"/>
          <w:szCs w:val="24"/>
        </w:rPr>
        <w:t>d</w:t>
      </w:r>
      <w:r w:rsidRPr="00595D3C">
        <w:rPr>
          <w:rFonts w:asciiTheme="minorHAnsi" w:hAnsiTheme="minorHAnsi" w:cstheme="minorHAnsi"/>
          <w:sz w:val="24"/>
          <w:szCs w:val="24"/>
        </w:rPr>
        <w:t xml:space="preserve"> until the end of the academic year.  </w:t>
      </w:r>
    </w:p>
    <w:p w14:paraId="3F608D4D" w14:textId="440D5E79" w:rsidR="00315AAC" w:rsidRPr="00595D3C" w:rsidRDefault="001E0C1C" w:rsidP="009A45DD">
      <w:pPr>
        <w:numPr>
          <w:ilvl w:val="1"/>
          <w:numId w:val="12"/>
        </w:numPr>
        <w:tabs>
          <w:tab w:val="left" w:pos="1890"/>
          <w:tab w:val="left" w:pos="10260"/>
        </w:tabs>
        <w:spacing w:after="0"/>
        <w:ind w:right="540" w:hanging="360"/>
        <w:rPr>
          <w:rFonts w:asciiTheme="minorHAnsi" w:hAnsiTheme="minorHAnsi" w:cstheme="minorHAnsi"/>
          <w:sz w:val="24"/>
          <w:szCs w:val="24"/>
        </w:rPr>
      </w:pPr>
      <w:r w:rsidRPr="00595D3C">
        <w:rPr>
          <w:rFonts w:asciiTheme="minorHAnsi" w:hAnsiTheme="minorHAnsi" w:cstheme="minorHAnsi"/>
          <w:sz w:val="24"/>
          <w:szCs w:val="24"/>
        </w:rPr>
        <w:t xml:space="preserve">Transportation services: A homeless student attending </w:t>
      </w:r>
      <w:r w:rsidR="00A40891">
        <w:rPr>
          <w:rFonts w:asciiTheme="minorHAnsi" w:hAnsiTheme="minorHAnsi" w:cstheme="minorHAnsi"/>
          <w:sz w:val="24"/>
          <w:szCs w:val="24"/>
        </w:rPr>
        <w:t>their</w:t>
      </w:r>
      <w:r w:rsidRPr="00595D3C">
        <w:rPr>
          <w:rFonts w:asciiTheme="minorHAnsi" w:hAnsiTheme="minorHAnsi" w:cstheme="minorHAnsi"/>
          <w:sz w:val="24"/>
          <w:szCs w:val="24"/>
        </w:rPr>
        <w:t xml:space="preserve"> school of </w:t>
      </w:r>
      <w:r w:rsidR="00883825" w:rsidRPr="00595D3C">
        <w:rPr>
          <w:rFonts w:asciiTheme="minorHAnsi" w:hAnsiTheme="minorHAnsi" w:cstheme="minorHAnsi"/>
          <w:sz w:val="24"/>
          <w:szCs w:val="24"/>
        </w:rPr>
        <w:t>origin</w:t>
      </w:r>
      <w:r w:rsidRPr="00595D3C">
        <w:rPr>
          <w:rFonts w:asciiTheme="minorHAnsi" w:hAnsiTheme="minorHAnsi" w:cstheme="minorHAnsi"/>
          <w:sz w:val="24"/>
          <w:szCs w:val="24"/>
        </w:rPr>
        <w:t xml:space="preserve"> has a right to transportation to and from the school of </w:t>
      </w:r>
      <w:r w:rsidR="00883825" w:rsidRPr="00595D3C">
        <w:rPr>
          <w:rFonts w:asciiTheme="minorHAnsi" w:hAnsiTheme="minorHAnsi" w:cstheme="minorHAnsi"/>
          <w:sz w:val="24"/>
          <w:szCs w:val="24"/>
        </w:rPr>
        <w:t>origin</w:t>
      </w:r>
      <w:r w:rsidRPr="00595D3C">
        <w:rPr>
          <w:rFonts w:asciiTheme="minorHAnsi" w:hAnsiTheme="minorHAnsi" w:cstheme="minorHAnsi"/>
          <w:sz w:val="24"/>
          <w:szCs w:val="24"/>
        </w:rPr>
        <w:t xml:space="preserve"> as long as </w:t>
      </w:r>
      <w:r w:rsidR="00840518">
        <w:rPr>
          <w:rFonts w:asciiTheme="minorHAnsi" w:hAnsiTheme="minorHAnsi" w:cstheme="minorHAnsi"/>
          <w:sz w:val="24"/>
          <w:szCs w:val="24"/>
        </w:rPr>
        <w:t>they are</w:t>
      </w:r>
      <w:r w:rsidRPr="00595D3C">
        <w:rPr>
          <w:rFonts w:asciiTheme="minorHAnsi" w:hAnsiTheme="minorHAnsi" w:cstheme="minorHAnsi"/>
          <w:sz w:val="24"/>
          <w:szCs w:val="24"/>
        </w:rPr>
        <w:t xml:space="preserve"> homeless or if the student becomes permanently housed until the end of the academic year.  </w:t>
      </w:r>
    </w:p>
    <w:p w14:paraId="76199BC2" w14:textId="77777777" w:rsidR="00315AAC" w:rsidRPr="00595D3C" w:rsidRDefault="001E0C1C" w:rsidP="009A45DD">
      <w:pPr>
        <w:tabs>
          <w:tab w:val="left" w:pos="10260"/>
        </w:tabs>
        <w:spacing w:after="0" w:line="259" w:lineRule="auto"/>
        <w:ind w:left="3024"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4F796B0B" w14:textId="77777777" w:rsidR="00315AAC" w:rsidRPr="00595D3C" w:rsidRDefault="001E0C1C" w:rsidP="009A45DD">
      <w:pPr>
        <w:tabs>
          <w:tab w:val="left" w:pos="10260"/>
        </w:tabs>
        <w:spacing w:after="0" w:line="259" w:lineRule="auto"/>
        <w:ind w:left="3024"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000C71B9" w14:textId="77777777" w:rsidR="00315AAC" w:rsidRPr="00595D3C" w:rsidRDefault="001E0C1C" w:rsidP="009A45DD">
      <w:pPr>
        <w:tabs>
          <w:tab w:val="left" w:pos="10260"/>
        </w:tabs>
        <w:spacing w:after="0" w:line="259" w:lineRule="auto"/>
        <w:ind w:left="3024" w:right="540" w:firstLine="0"/>
        <w:rPr>
          <w:rFonts w:asciiTheme="minorHAnsi" w:hAnsiTheme="minorHAnsi" w:cstheme="minorHAnsi"/>
          <w:sz w:val="24"/>
          <w:szCs w:val="24"/>
        </w:rPr>
      </w:pPr>
      <w:r w:rsidRPr="00595D3C">
        <w:rPr>
          <w:rFonts w:asciiTheme="minorHAnsi" w:hAnsiTheme="minorHAnsi" w:cstheme="minorHAnsi"/>
          <w:sz w:val="24"/>
          <w:szCs w:val="24"/>
        </w:rPr>
        <w:lastRenderedPageBreak/>
        <w:t xml:space="preserve"> </w:t>
      </w:r>
    </w:p>
    <w:p w14:paraId="787368D2" w14:textId="1A83EB84" w:rsidR="00315AAC" w:rsidRDefault="001E0C1C" w:rsidP="009A45DD">
      <w:pPr>
        <w:tabs>
          <w:tab w:val="left" w:pos="10260"/>
        </w:tabs>
        <w:spacing w:after="0" w:line="259" w:lineRule="auto"/>
        <w:ind w:left="144"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51EEE092" w14:textId="542A3507" w:rsidR="007300F6" w:rsidRDefault="007300F6" w:rsidP="009A45DD">
      <w:pPr>
        <w:tabs>
          <w:tab w:val="left" w:pos="10260"/>
        </w:tabs>
        <w:spacing w:after="0" w:line="259" w:lineRule="auto"/>
        <w:ind w:left="144" w:right="540" w:firstLine="0"/>
        <w:rPr>
          <w:rFonts w:asciiTheme="minorHAnsi" w:hAnsiTheme="minorHAnsi" w:cstheme="minorHAnsi"/>
          <w:sz w:val="24"/>
          <w:szCs w:val="24"/>
        </w:rPr>
      </w:pPr>
    </w:p>
    <w:p w14:paraId="72412E46" w14:textId="49992060" w:rsidR="007300F6" w:rsidRDefault="007300F6" w:rsidP="009A45DD">
      <w:pPr>
        <w:tabs>
          <w:tab w:val="left" w:pos="10260"/>
        </w:tabs>
        <w:spacing w:after="0" w:line="259" w:lineRule="auto"/>
        <w:ind w:left="144" w:right="540" w:firstLine="0"/>
        <w:rPr>
          <w:rFonts w:asciiTheme="minorHAnsi" w:hAnsiTheme="minorHAnsi" w:cstheme="minorHAnsi"/>
          <w:sz w:val="24"/>
          <w:szCs w:val="24"/>
        </w:rPr>
      </w:pPr>
    </w:p>
    <w:p w14:paraId="127BE0EA" w14:textId="77777777" w:rsidR="007300F6" w:rsidRPr="00595D3C" w:rsidRDefault="007300F6" w:rsidP="009A45DD">
      <w:pPr>
        <w:tabs>
          <w:tab w:val="left" w:pos="10260"/>
        </w:tabs>
        <w:spacing w:after="0" w:line="259" w:lineRule="auto"/>
        <w:ind w:left="144" w:right="540" w:firstLine="0"/>
        <w:rPr>
          <w:rFonts w:asciiTheme="minorHAnsi" w:hAnsiTheme="minorHAnsi" w:cstheme="minorHAnsi"/>
          <w:sz w:val="24"/>
          <w:szCs w:val="24"/>
        </w:rPr>
      </w:pPr>
    </w:p>
    <w:p w14:paraId="7E893D58" w14:textId="77777777" w:rsidR="00315AAC" w:rsidRPr="00595D3C" w:rsidRDefault="001E0C1C" w:rsidP="009A45DD">
      <w:pPr>
        <w:tabs>
          <w:tab w:val="left" w:pos="10260"/>
        </w:tabs>
        <w:spacing w:after="0" w:line="259" w:lineRule="auto"/>
        <w:ind w:left="144"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72034696" w14:textId="77777777" w:rsidR="00315AAC" w:rsidRPr="00595D3C" w:rsidRDefault="001E0C1C" w:rsidP="009A45DD">
      <w:pPr>
        <w:pStyle w:val="Heading3"/>
        <w:tabs>
          <w:tab w:val="center" w:pos="1458"/>
          <w:tab w:val="center" w:pos="2679"/>
          <w:tab w:val="left" w:pos="10260"/>
        </w:tabs>
        <w:ind w:left="0" w:right="540" w:firstLine="0"/>
        <w:rPr>
          <w:rFonts w:asciiTheme="minorHAnsi" w:hAnsiTheme="minorHAnsi" w:cstheme="minorHAnsi"/>
          <w:sz w:val="24"/>
          <w:szCs w:val="24"/>
        </w:rPr>
      </w:pPr>
      <w:r w:rsidRPr="00595D3C">
        <w:rPr>
          <w:rFonts w:asciiTheme="minorHAnsi" w:eastAsia="Calibri" w:hAnsiTheme="minorHAnsi" w:cstheme="minorHAnsi"/>
          <w:b w:val="0"/>
          <w:sz w:val="24"/>
          <w:szCs w:val="24"/>
          <w:u w:val="none"/>
        </w:rPr>
        <w:tab/>
      </w:r>
      <w:r w:rsidRPr="00595D3C">
        <w:rPr>
          <w:rFonts w:asciiTheme="minorHAnsi" w:hAnsiTheme="minorHAnsi" w:cstheme="minorHAnsi"/>
          <w:sz w:val="24"/>
          <w:szCs w:val="24"/>
          <w:u w:val="none"/>
        </w:rPr>
        <w:t>VIII.</w:t>
      </w:r>
      <w:r w:rsidRPr="00595D3C">
        <w:rPr>
          <w:rFonts w:asciiTheme="minorHAnsi" w:eastAsia="Arial" w:hAnsiTheme="minorHAnsi" w:cstheme="minorHAnsi"/>
          <w:sz w:val="24"/>
          <w:szCs w:val="24"/>
          <w:u w:val="none"/>
        </w:rPr>
        <w:t xml:space="preserve"> </w:t>
      </w:r>
      <w:r w:rsidRPr="00595D3C">
        <w:rPr>
          <w:rFonts w:asciiTheme="minorHAnsi" w:eastAsia="Arial" w:hAnsiTheme="minorHAnsi" w:cstheme="minorHAnsi"/>
          <w:sz w:val="24"/>
          <w:szCs w:val="24"/>
          <w:u w:val="none"/>
        </w:rPr>
        <w:tab/>
      </w:r>
      <w:r w:rsidRPr="00595D3C">
        <w:rPr>
          <w:rFonts w:asciiTheme="minorHAnsi" w:hAnsiTheme="minorHAnsi" w:cstheme="minorHAnsi"/>
          <w:sz w:val="24"/>
          <w:szCs w:val="24"/>
        </w:rPr>
        <w:t>Staff Wellness</w:t>
      </w:r>
      <w:r w:rsidRPr="00595D3C">
        <w:rPr>
          <w:rFonts w:asciiTheme="minorHAnsi" w:hAnsiTheme="minorHAnsi" w:cstheme="minorHAnsi"/>
          <w:sz w:val="24"/>
          <w:szCs w:val="24"/>
          <w:u w:val="none"/>
        </w:rPr>
        <w:t xml:space="preserve"> </w:t>
      </w:r>
      <w:r w:rsidRPr="00595D3C">
        <w:rPr>
          <w:rFonts w:asciiTheme="minorHAnsi" w:hAnsiTheme="minorHAnsi" w:cstheme="minorHAnsi"/>
          <w:b w:val="0"/>
          <w:sz w:val="24"/>
          <w:szCs w:val="24"/>
          <w:u w:val="none"/>
        </w:rPr>
        <w:t xml:space="preserve"> </w:t>
      </w:r>
    </w:p>
    <w:p w14:paraId="02B7DECF" w14:textId="77777777" w:rsidR="00315AAC" w:rsidRPr="00595D3C" w:rsidRDefault="001E0C1C" w:rsidP="009A45DD">
      <w:pPr>
        <w:tabs>
          <w:tab w:val="left" w:pos="10260"/>
        </w:tabs>
        <w:spacing w:after="0" w:line="259" w:lineRule="auto"/>
        <w:ind w:left="1224"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62EB577B" w14:textId="44464579" w:rsidR="00315AAC" w:rsidRPr="00595D3C" w:rsidRDefault="00883825" w:rsidP="009A45DD">
      <w:pPr>
        <w:tabs>
          <w:tab w:val="left" w:pos="10260"/>
        </w:tabs>
        <w:ind w:left="144" w:right="540" w:firstLine="0"/>
        <w:rPr>
          <w:rFonts w:asciiTheme="minorHAnsi" w:hAnsiTheme="minorHAnsi" w:cstheme="minorHAnsi"/>
          <w:sz w:val="24"/>
          <w:szCs w:val="24"/>
        </w:rPr>
      </w:pPr>
      <w:r>
        <w:rPr>
          <w:rFonts w:asciiTheme="minorHAnsi" w:hAnsiTheme="minorHAnsi" w:cstheme="minorHAnsi"/>
          <w:sz w:val="24"/>
          <w:szCs w:val="24"/>
        </w:rPr>
        <w:t>Lake Arthur Municipal</w:t>
      </w:r>
      <w:r w:rsidR="001E0C1C" w:rsidRPr="00595D3C">
        <w:rPr>
          <w:rFonts w:asciiTheme="minorHAnsi" w:hAnsiTheme="minorHAnsi" w:cstheme="minorHAnsi"/>
          <w:sz w:val="24"/>
          <w:szCs w:val="24"/>
        </w:rPr>
        <w:t xml:space="preserve"> Schools will have a staff wellness committee </w:t>
      </w:r>
      <w:r w:rsidR="00840518">
        <w:rPr>
          <w:rFonts w:asciiTheme="minorHAnsi" w:hAnsiTheme="minorHAnsi" w:cstheme="minorHAnsi"/>
          <w:sz w:val="24"/>
          <w:szCs w:val="24"/>
        </w:rPr>
        <w:t>focusing</w:t>
      </w:r>
      <w:r w:rsidR="001E0C1C" w:rsidRPr="00595D3C">
        <w:rPr>
          <w:rFonts w:asciiTheme="minorHAnsi" w:hAnsiTheme="minorHAnsi" w:cstheme="minorHAnsi"/>
          <w:sz w:val="24"/>
          <w:szCs w:val="24"/>
        </w:rPr>
        <w:t xml:space="preserve"> on staff wellness issues. The committee will encourage and support opportunities for staff to actively promote and model healthy behaviors.  </w:t>
      </w:r>
    </w:p>
    <w:p w14:paraId="7987F0EF" w14:textId="475C8660" w:rsidR="00315AAC" w:rsidRPr="00595D3C" w:rsidRDefault="00883825" w:rsidP="009A45DD">
      <w:pPr>
        <w:numPr>
          <w:ilvl w:val="0"/>
          <w:numId w:val="13"/>
        </w:numPr>
        <w:tabs>
          <w:tab w:val="left" w:pos="10260"/>
        </w:tabs>
        <w:ind w:right="540" w:hanging="360"/>
        <w:rPr>
          <w:rFonts w:asciiTheme="minorHAnsi" w:hAnsiTheme="minorHAnsi" w:cstheme="minorHAnsi"/>
          <w:sz w:val="24"/>
          <w:szCs w:val="24"/>
        </w:rPr>
      </w:pPr>
      <w:r>
        <w:rPr>
          <w:rFonts w:asciiTheme="minorHAnsi" w:hAnsiTheme="minorHAnsi" w:cstheme="minorHAnsi"/>
          <w:sz w:val="24"/>
          <w:szCs w:val="24"/>
        </w:rPr>
        <w:t>Lake Arthur Municipal</w:t>
      </w:r>
      <w:r w:rsidR="001E0C1C" w:rsidRPr="00595D3C">
        <w:rPr>
          <w:rFonts w:asciiTheme="minorHAnsi" w:hAnsiTheme="minorHAnsi" w:cstheme="minorHAnsi"/>
          <w:sz w:val="24"/>
          <w:szCs w:val="24"/>
        </w:rPr>
        <w:t xml:space="preserve"> Schools provides access to the school fitness center located on the high school campus</w:t>
      </w:r>
      <w:r w:rsidR="00DD08DD">
        <w:rPr>
          <w:rFonts w:asciiTheme="minorHAnsi" w:hAnsiTheme="minorHAnsi" w:cstheme="minorHAnsi"/>
          <w:sz w:val="24"/>
          <w:szCs w:val="24"/>
        </w:rPr>
        <w:t xml:space="preserve"> </w:t>
      </w:r>
      <w:r w:rsidR="00DD08DD" w:rsidRPr="00595D3C">
        <w:rPr>
          <w:rFonts w:asciiTheme="minorHAnsi" w:hAnsiTheme="minorHAnsi" w:cstheme="minorHAnsi"/>
          <w:sz w:val="24"/>
          <w:szCs w:val="24"/>
        </w:rPr>
        <w:t>to</w:t>
      </w:r>
      <w:r w:rsidR="00DD08DD">
        <w:rPr>
          <w:rFonts w:asciiTheme="minorHAnsi" w:hAnsiTheme="minorHAnsi" w:cstheme="minorHAnsi"/>
          <w:sz w:val="24"/>
          <w:szCs w:val="24"/>
        </w:rPr>
        <w:t xml:space="preserve"> all</w:t>
      </w:r>
      <w:r w:rsidR="00DD08DD" w:rsidRPr="00595D3C">
        <w:rPr>
          <w:rFonts w:asciiTheme="minorHAnsi" w:hAnsiTheme="minorHAnsi" w:cstheme="minorHAnsi"/>
          <w:sz w:val="24"/>
          <w:szCs w:val="24"/>
        </w:rPr>
        <w:t xml:space="preserve"> staff, faculty, and high school students</w:t>
      </w:r>
      <w:r w:rsidR="00DD08DD">
        <w:rPr>
          <w:rFonts w:asciiTheme="minorHAnsi" w:hAnsiTheme="minorHAnsi" w:cstheme="minorHAnsi"/>
          <w:sz w:val="24"/>
          <w:szCs w:val="24"/>
        </w:rPr>
        <w:t>.</w:t>
      </w:r>
    </w:p>
    <w:p w14:paraId="6F32FD34" w14:textId="06AB12E2" w:rsidR="00315AAC" w:rsidRPr="00595D3C" w:rsidRDefault="001E0C1C" w:rsidP="009A45DD">
      <w:pPr>
        <w:numPr>
          <w:ilvl w:val="0"/>
          <w:numId w:val="13"/>
        </w:numPr>
        <w:tabs>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 xml:space="preserve">Encourage ongoing assessment/evaluation to improve </w:t>
      </w:r>
      <w:r w:rsidR="00840518">
        <w:rPr>
          <w:rFonts w:asciiTheme="minorHAnsi" w:hAnsiTheme="minorHAnsi" w:cstheme="minorHAnsi"/>
          <w:sz w:val="24"/>
          <w:szCs w:val="24"/>
        </w:rPr>
        <w:t xml:space="preserve">the </w:t>
      </w:r>
      <w:r w:rsidRPr="00595D3C">
        <w:rPr>
          <w:rFonts w:asciiTheme="minorHAnsi" w:hAnsiTheme="minorHAnsi" w:cstheme="minorHAnsi"/>
          <w:sz w:val="24"/>
          <w:szCs w:val="24"/>
        </w:rPr>
        <w:t xml:space="preserve">staff wellness program’s effectiveness and efficiency.  </w:t>
      </w:r>
    </w:p>
    <w:p w14:paraId="1228A1D0" w14:textId="1A21F573" w:rsidR="00315AAC" w:rsidRPr="00595D3C" w:rsidRDefault="001E0C1C" w:rsidP="009A45DD">
      <w:pPr>
        <w:numPr>
          <w:ilvl w:val="0"/>
          <w:numId w:val="13"/>
        </w:numPr>
        <w:tabs>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 xml:space="preserve">Encourage school nutrition standards </w:t>
      </w:r>
      <w:r w:rsidR="00840518">
        <w:rPr>
          <w:rFonts w:asciiTheme="minorHAnsi" w:hAnsiTheme="minorHAnsi" w:cstheme="minorHAnsi"/>
          <w:sz w:val="24"/>
          <w:szCs w:val="24"/>
        </w:rPr>
        <w:t xml:space="preserve">to </w:t>
      </w:r>
      <w:r w:rsidRPr="00595D3C">
        <w:rPr>
          <w:rFonts w:asciiTheme="minorHAnsi" w:hAnsiTheme="minorHAnsi" w:cstheme="minorHAnsi"/>
          <w:sz w:val="24"/>
          <w:szCs w:val="24"/>
        </w:rPr>
        <w:t xml:space="preserve">apply to all foods available to staff members (beverages, vending machines, etc.). </w:t>
      </w:r>
    </w:p>
    <w:p w14:paraId="3BD46E06" w14:textId="77777777" w:rsidR="00315AAC" w:rsidRPr="00595D3C" w:rsidRDefault="001E0C1C" w:rsidP="009A45DD">
      <w:pPr>
        <w:numPr>
          <w:ilvl w:val="0"/>
          <w:numId w:val="13"/>
        </w:numPr>
        <w:tabs>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 xml:space="preserve">The district policy will ensure the right to privacy of all school employees infected with HIV, keeping records safe and confidential. </w:t>
      </w:r>
    </w:p>
    <w:p w14:paraId="56FD787C" w14:textId="476FD2B2" w:rsidR="00315AAC" w:rsidRPr="00596F4E" w:rsidRDefault="001E0C1C" w:rsidP="00840518">
      <w:pPr>
        <w:tabs>
          <w:tab w:val="left" w:pos="10260"/>
        </w:tabs>
        <w:spacing w:after="0" w:line="259" w:lineRule="auto"/>
        <w:ind w:left="1592" w:right="540" w:firstLine="0"/>
        <w:rPr>
          <w:rFonts w:asciiTheme="minorHAnsi" w:hAnsiTheme="minorHAnsi" w:cstheme="minorHAnsi"/>
          <w:sz w:val="24"/>
          <w:szCs w:val="24"/>
        </w:rPr>
      </w:pPr>
      <w:r w:rsidRPr="00596F4E">
        <w:rPr>
          <w:rFonts w:asciiTheme="minorHAnsi" w:hAnsiTheme="minorHAnsi" w:cstheme="minorHAnsi"/>
          <w:sz w:val="24"/>
          <w:szCs w:val="24"/>
        </w:rPr>
        <w:t xml:space="preserve">American Disabilities Act: Staff wellness for all school staff, </w:t>
      </w:r>
      <w:r w:rsidR="00840518">
        <w:rPr>
          <w:rFonts w:asciiTheme="minorHAnsi" w:hAnsiTheme="minorHAnsi" w:cstheme="minorHAnsi"/>
          <w:sz w:val="24"/>
          <w:szCs w:val="24"/>
        </w:rPr>
        <w:t>ensuring</w:t>
      </w:r>
      <w:r w:rsidRPr="00596F4E">
        <w:rPr>
          <w:rFonts w:asciiTheme="minorHAnsi" w:hAnsiTheme="minorHAnsi" w:cstheme="minorHAnsi"/>
          <w:sz w:val="24"/>
          <w:szCs w:val="24"/>
        </w:rPr>
        <w:t xml:space="preserve"> an equitable environment in compliance with disabilities act, title II.  </w:t>
      </w:r>
    </w:p>
    <w:p w14:paraId="55040875" w14:textId="77777777" w:rsidR="00315AAC" w:rsidRPr="00595D3C" w:rsidRDefault="001E0C1C" w:rsidP="009A45DD">
      <w:pPr>
        <w:tabs>
          <w:tab w:val="left" w:pos="10260"/>
        </w:tabs>
        <w:spacing w:after="0" w:line="259" w:lineRule="auto"/>
        <w:ind w:left="1592"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2CAA9FEF" w14:textId="67B36D2C" w:rsidR="00315AAC" w:rsidRPr="00595D3C" w:rsidRDefault="001E0C1C" w:rsidP="009A45DD">
      <w:pPr>
        <w:tabs>
          <w:tab w:val="left" w:pos="10260"/>
        </w:tabs>
        <w:spacing w:after="0" w:line="259" w:lineRule="auto"/>
        <w:ind w:left="1592"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28C65610" w14:textId="77777777" w:rsidR="00315AAC" w:rsidRPr="00595D3C" w:rsidRDefault="001E0C1C" w:rsidP="009A45DD">
      <w:pPr>
        <w:tabs>
          <w:tab w:val="left" w:pos="10260"/>
        </w:tabs>
        <w:spacing w:after="0" w:line="259" w:lineRule="auto"/>
        <w:ind w:left="1592"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5BE06D2A" w14:textId="77777777" w:rsidR="00315AAC" w:rsidRPr="00595D3C" w:rsidRDefault="001E0C1C" w:rsidP="009A45DD">
      <w:pPr>
        <w:tabs>
          <w:tab w:val="left" w:pos="10260"/>
        </w:tabs>
        <w:spacing w:after="0" w:line="259" w:lineRule="auto"/>
        <w:ind w:left="1592"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4BC8DDCB" w14:textId="77777777" w:rsidR="00315AAC" w:rsidRPr="00595D3C" w:rsidRDefault="001E0C1C" w:rsidP="009A45DD">
      <w:pPr>
        <w:tabs>
          <w:tab w:val="left" w:pos="10260"/>
        </w:tabs>
        <w:spacing w:after="0" w:line="259" w:lineRule="auto"/>
        <w:ind w:left="1592"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73F1800C" w14:textId="77777777" w:rsidR="00315AAC" w:rsidRPr="00595D3C" w:rsidRDefault="001E0C1C" w:rsidP="009A45DD">
      <w:pPr>
        <w:tabs>
          <w:tab w:val="left" w:pos="10260"/>
        </w:tabs>
        <w:spacing w:after="0" w:line="259" w:lineRule="auto"/>
        <w:ind w:left="1592"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12CA3B42" w14:textId="77777777" w:rsidR="00315AAC" w:rsidRPr="00595D3C" w:rsidRDefault="001E0C1C" w:rsidP="009A45DD">
      <w:pPr>
        <w:tabs>
          <w:tab w:val="left" w:pos="10260"/>
        </w:tabs>
        <w:spacing w:after="0" w:line="259" w:lineRule="auto"/>
        <w:ind w:left="1592"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734FFFDB" w14:textId="77777777" w:rsidR="00315AAC" w:rsidRPr="00595D3C" w:rsidRDefault="001E0C1C" w:rsidP="009A45DD">
      <w:pPr>
        <w:tabs>
          <w:tab w:val="left" w:pos="10260"/>
        </w:tabs>
        <w:spacing w:after="0" w:line="259" w:lineRule="auto"/>
        <w:ind w:left="1592"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5F176D31" w14:textId="77777777" w:rsidR="00315AAC" w:rsidRPr="00595D3C" w:rsidRDefault="001E0C1C" w:rsidP="009A45DD">
      <w:pPr>
        <w:tabs>
          <w:tab w:val="left" w:pos="10260"/>
        </w:tabs>
        <w:spacing w:after="0" w:line="259" w:lineRule="auto"/>
        <w:ind w:left="1592"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7895B4CF" w14:textId="77777777" w:rsidR="00C53794" w:rsidRDefault="00C53794" w:rsidP="009A45DD">
      <w:pPr>
        <w:tabs>
          <w:tab w:val="left" w:pos="10260"/>
        </w:tabs>
        <w:spacing w:after="160" w:line="259" w:lineRule="auto"/>
        <w:ind w:left="0" w:right="540" w:firstLine="0"/>
        <w:rPr>
          <w:rFonts w:asciiTheme="minorHAnsi" w:hAnsiTheme="minorHAnsi" w:cstheme="minorHAnsi"/>
          <w:sz w:val="24"/>
          <w:szCs w:val="24"/>
        </w:rPr>
      </w:pPr>
      <w:r>
        <w:rPr>
          <w:rFonts w:asciiTheme="minorHAnsi" w:hAnsiTheme="minorHAnsi" w:cstheme="minorHAnsi"/>
          <w:sz w:val="24"/>
          <w:szCs w:val="24"/>
        </w:rPr>
        <w:br w:type="page"/>
      </w:r>
    </w:p>
    <w:p w14:paraId="75050AB5" w14:textId="77777777" w:rsidR="00315AAC" w:rsidRPr="00595D3C" w:rsidRDefault="001E0C1C" w:rsidP="009A45DD">
      <w:pPr>
        <w:tabs>
          <w:tab w:val="left" w:pos="10260"/>
        </w:tabs>
        <w:spacing w:after="0" w:line="259" w:lineRule="auto"/>
        <w:ind w:left="1592" w:right="540" w:firstLine="0"/>
        <w:rPr>
          <w:rFonts w:asciiTheme="minorHAnsi" w:hAnsiTheme="minorHAnsi" w:cstheme="minorHAnsi"/>
          <w:sz w:val="24"/>
          <w:szCs w:val="24"/>
        </w:rPr>
      </w:pPr>
      <w:r w:rsidRPr="00595D3C">
        <w:rPr>
          <w:rFonts w:asciiTheme="minorHAnsi" w:hAnsiTheme="minorHAnsi" w:cstheme="minorHAnsi"/>
          <w:sz w:val="24"/>
          <w:szCs w:val="24"/>
        </w:rPr>
        <w:lastRenderedPageBreak/>
        <w:t xml:space="preserve"> </w:t>
      </w:r>
    </w:p>
    <w:p w14:paraId="5D78BF08" w14:textId="77777777" w:rsidR="00315AAC" w:rsidRPr="00595D3C" w:rsidRDefault="001E0C1C" w:rsidP="009A45DD">
      <w:pPr>
        <w:tabs>
          <w:tab w:val="left" w:pos="10260"/>
        </w:tabs>
        <w:spacing w:after="0" w:line="259" w:lineRule="auto"/>
        <w:ind w:left="1592"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7C458AB7" w14:textId="77777777" w:rsidR="00315AAC" w:rsidRPr="00595D3C" w:rsidRDefault="001E0C1C" w:rsidP="009A45DD">
      <w:pPr>
        <w:pStyle w:val="Heading3"/>
        <w:tabs>
          <w:tab w:val="left" w:pos="10260"/>
        </w:tabs>
        <w:spacing w:after="0" w:line="259" w:lineRule="auto"/>
        <w:ind w:left="139" w:right="540"/>
        <w:rPr>
          <w:rFonts w:asciiTheme="minorHAnsi" w:hAnsiTheme="minorHAnsi" w:cstheme="minorHAnsi"/>
          <w:sz w:val="24"/>
          <w:szCs w:val="24"/>
        </w:rPr>
      </w:pPr>
      <w:r w:rsidRPr="00595D3C">
        <w:rPr>
          <w:rFonts w:asciiTheme="minorHAnsi" w:hAnsiTheme="minorHAnsi" w:cstheme="minorHAnsi"/>
          <w:sz w:val="24"/>
          <w:szCs w:val="24"/>
          <w:u w:val="none"/>
        </w:rPr>
        <w:t xml:space="preserve">Appendix A </w:t>
      </w:r>
    </w:p>
    <w:p w14:paraId="12E79581" w14:textId="77777777" w:rsidR="00315AAC" w:rsidRPr="00595D3C" w:rsidRDefault="001E0C1C" w:rsidP="009A45DD">
      <w:pPr>
        <w:tabs>
          <w:tab w:val="left" w:pos="10260"/>
        </w:tabs>
        <w:spacing w:after="0" w:line="259" w:lineRule="auto"/>
        <w:ind w:left="144" w:right="540" w:firstLine="0"/>
        <w:rPr>
          <w:rFonts w:asciiTheme="minorHAnsi" w:hAnsiTheme="minorHAnsi" w:cstheme="minorHAnsi"/>
          <w:sz w:val="24"/>
          <w:szCs w:val="24"/>
        </w:rPr>
      </w:pPr>
      <w:r w:rsidRPr="00595D3C">
        <w:rPr>
          <w:rFonts w:asciiTheme="minorHAnsi" w:hAnsiTheme="minorHAnsi" w:cstheme="minorHAnsi"/>
          <w:b/>
          <w:sz w:val="24"/>
          <w:szCs w:val="24"/>
        </w:rPr>
        <w:t xml:space="preserve"> </w:t>
      </w:r>
    </w:p>
    <w:p w14:paraId="595F35A0" w14:textId="58DE6507" w:rsidR="00315AAC" w:rsidRPr="00595D3C" w:rsidRDefault="00A40891" w:rsidP="009A45DD">
      <w:pPr>
        <w:tabs>
          <w:tab w:val="left" w:pos="10260"/>
        </w:tabs>
        <w:spacing w:after="0"/>
        <w:ind w:left="144" w:right="540" w:firstLine="0"/>
        <w:rPr>
          <w:rFonts w:asciiTheme="minorHAnsi" w:hAnsiTheme="minorHAnsi" w:cstheme="minorHAnsi"/>
          <w:sz w:val="24"/>
          <w:szCs w:val="24"/>
        </w:rPr>
      </w:pPr>
      <w:r w:rsidRPr="00A40891">
        <w:rPr>
          <w:rFonts w:asciiTheme="minorHAnsi" w:hAnsiTheme="minorHAnsi" w:cstheme="minorHAnsi"/>
          <w:sz w:val="24"/>
          <w:szCs w:val="24"/>
        </w:rPr>
        <w:t>The Lake Arthur Municipal Schools Health Advisory Committee (SHAC) is listed below</w:t>
      </w:r>
      <w:r w:rsidR="00506985">
        <w:rPr>
          <w:rFonts w:asciiTheme="minorHAnsi" w:hAnsiTheme="minorHAnsi" w:cstheme="minorHAnsi"/>
          <w:sz w:val="24"/>
          <w:szCs w:val="24"/>
        </w:rPr>
        <w:t>.</w:t>
      </w:r>
    </w:p>
    <w:p w14:paraId="34992B12" w14:textId="77777777" w:rsidR="00315AAC" w:rsidRPr="00595D3C" w:rsidRDefault="001E0C1C" w:rsidP="009A45DD">
      <w:pPr>
        <w:tabs>
          <w:tab w:val="left" w:pos="10260"/>
        </w:tabs>
        <w:spacing w:after="0" w:line="259" w:lineRule="auto"/>
        <w:ind w:left="144"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bl>
      <w:tblPr>
        <w:tblStyle w:val="TableGrid"/>
        <w:tblW w:w="9746" w:type="dxa"/>
        <w:tblInd w:w="149" w:type="dxa"/>
        <w:tblCellMar>
          <w:top w:w="48" w:type="dxa"/>
          <w:left w:w="108" w:type="dxa"/>
          <w:right w:w="115" w:type="dxa"/>
        </w:tblCellMar>
        <w:tblLook w:val="04A0" w:firstRow="1" w:lastRow="0" w:firstColumn="1" w:lastColumn="0" w:noHBand="0" w:noVBand="1"/>
      </w:tblPr>
      <w:tblGrid>
        <w:gridCol w:w="2427"/>
        <w:gridCol w:w="2555"/>
        <w:gridCol w:w="4764"/>
      </w:tblGrid>
      <w:tr w:rsidR="00C53794" w:rsidRPr="00595D3C" w14:paraId="3275D9AE" w14:textId="77777777" w:rsidTr="00C53794">
        <w:trPr>
          <w:trHeight w:val="278"/>
        </w:trPr>
        <w:tc>
          <w:tcPr>
            <w:tcW w:w="2427" w:type="dxa"/>
            <w:tcBorders>
              <w:top w:val="single" w:sz="4" w:space="0" w:color="000000"/>
              <w:left w:val="single" w:sz="4" w:space="0" w:color="000000"/>
              <w:bottom w:val="single" w:sz="4" w:space="0" w:color="000000"/>
              <w:right w:val="single" w:sz="4" w:space="0" w:color="000000"/>
            </w:tcBorders>
          </w:tcPr>
          <w:p w14:paraId="5F32DB12" w14:textId="77777777" w:rsidR="00C53794" w:rsidRPr="00595D3C" w:rsidRDefault="00C53794"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b/>
                <w:sz w:val="24"/>
                <w:szCs w:val="24"/>
              </w:rPr>
              <w:t xml:space="preserve">NAME </w:t>
            </w:r>
          </w:p>
        </w:tc>
        <w:tc>
          <w:tcPr>
            <w:tcW w:w="2555" w:type="dxa"/>
            <w:tcBorders>
              <w:top w:val="single" w:sz="4" w:space="0" w:color="000000"/>
              <w:left w:val="single" w:sz="4" w:space="0" w:color="000000"/>
              <w:bottom w:val="single" w:sz="4" w:space="0" w:color="000000"/>
              <w:right w:val="single" w:sz="4" w:space="0" w:color="000000"/>
            </w:tcBorders>
          </w:tcPr>
          <w:p w14:paraId="718762FB" w14:textId="77777777" w:rsidR="00C53794" w:rsidRPr="00595D3C" w:rsidRDefault="00C53794"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b/>
                <w:sz w:val="24"/>
                <w:szCs w:val="24"/>
              </w:rPr>
              <w:t xml:space="preserve">TITLE </w:t>
            </w:r>
          </w:p>
        </w:tc>
        <w:tc>
          <w:tcPr>
            <w:tcW w:w="4764" w:type="dxa"/>
            <w:tcBorders>
              <w:top w:val="single" w:sz="4" w:space="0" w:color="000000"/>
              <w:left w:val="single" w:sz="4" w:space="0" w:color="000000"/>
              <w:bottom w:val="single" w:sz="4" w:space="0" w:color="000000"/>
              <w:right w:val="single" w:sz="4" w:space="0" w:color="000000"/>
            </w:tcBorders>
          </w:tcPr>
          <w:p w14:paraId="71ED2A1F" w14:textId="77777777" w:rsidR="00C53794" w:rsidRPr="00595D3C" w:rsidRDefault="00C53794"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b/>
                <w:sz w:val="24"/>
                <w:szCs w:val="24"/>
              </w:rPr>
              <w:t xml:space="preserve">E-MAIL </w:t>
            </w:r>
          </w:p>
        </w:tc>
      </w:tr>
      <w:tr w:rsidR="00C53794" w:rsidRPr="00595D3C" w14:paraId="0E0E368B" w14:textId="77777777" w:rsidTr="00C53794">
        <w:trPr>
          <w:trHeight w:val="278"/>
        </w:trPr>
        <w:tc>
          <w:tcPr>
            <w:tcW w:w="2427" w:type="dxa"/>
            <w:tcBorders>
              <w:top w:val="single" w:sz="4" w:space="0" w:color="000000"/>
              <w:left w:val="single" w:sz="4" w:space="0" w:color="000000"/>
              <w:bottom w:val="single" w:sz="4" w:space="0" w:color="000000"/>
              <w:right w:val="single" w:sz="4" w:space="0" w:color="000000"/>
            </w:tcBorders>
          </w:tcPr>
          <w:p w14:paraId="6E2CA9C5" w14:textId="62BAD400" w:rsidR="00C53794" w:rsidRPr="00595D3C" w:rsidRDefault="00C53794" w:rsidP="009A45DD">
            <w:pPr>
              <w:tabs>
                <w:tab w:val="left" w:pos="10260"/>
              </w:tabs>
              <w:spacing w:after="0" w:line="259" w:lineRule="auto"/>
              <w:ind w:left="0" w:right="540" w:firstLine="0"/>
              <w:rPr>
                <w:rFonts w:asciiTheme="minorHAnsi" w:hAnsiTheme="minorHAnsi" w:cstheme="minorHAnsi"/>
                <w:sz w:val="24"/>
                <w:szCs w:val="24"/>
              </w:rPr>
            </w:pPr>
            <w:r>
              <w:rPr>
                <w:rFonts w:asciiTheme="minorHAnsi" w:hAnsiTheme="minorHAnsi" w:cstheme="minorHAnsi"/>
                <w:sz w:val="24"/>
                <w:szCs w:val="24"/>
              </w:rPr>
              <w:t>Elisa Begueria</w:t>
            </w:r>
            <w:r w:rsidRPr="00595D3C">
              <w:rPr>
                <w:rFonts w:asciiTheme="minorHAnsi" w:hAnsiTheme="minorHAnsi" w:cstheme="minorHAnsi"/>
                <w:sz w:val="24"/>
                <w:szCs w:val="24"/>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59D17DA8" w14:textId="77777777" w:rsidR="00C53794" w:rsidRPr="00595D3C" w:rsidRDefault="00C53794"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Superintendent  </w:t>
            </w:r>
          </w:p>
        </w:tc>
        <w:tc>
          <w:tcPr>
            <w:tcW w:w="4764" w:type="dxa"/>
            <w:tcBorders>
              <w:top w:val="single" w:sz="4" w:space="0" w:color="000000"/>
              <w:left w:val="single" w:sz="4" w:space="0" w:color="000000"/>
              <w:bottom w:val="single" w:sz="4" w:space="0" w:color="000000"/>
              <w:right w:val="single" w:sz="4" w:space="0" w:color="000000"/>
            </w:tcBorders>
          </w:tcPr>
          <w:p w14:paraId="54CE6BE6" w14:textId="4697CA11" w:rsidR="00C53794" w:rsidRPr="00595D3C" w:rsidRDefault="00C53794" w:rsidP="009A45DD">
            <w:pPr>
              <w:tabs>
                <w:tab w:val="left" w:pos="10260"/>
              </w:tabs>
              <w:spacing w:after="0" w:line="259" w:lineRule="auto"/>
              <w:ind w:left="0" w:right="540" w:firstLine="0"/>
              <w:rPr>
                <w:rFonts w:asciiTheme="minorHAnsi" w:hAnsiTheme="minorHAnsi" w:cstheme="minorHAnsi"/>
                <w:sz w:val="24"/>
                <w:szCs w:val="24"/>
              </w:rPr>
            </w:pPr>
            <w:r>
              <w:rPr>
                <w:rFonts w:asciiTheme="minorHAnsi" w:hAnsiTheme="minorHAnsi" w:cstheme="minorHAnsi"/>
                <w:sz w:val="24"/>
                <w:szCs w:val="24"/>
              </w:rPr>
              <w:t>Elisa.begueria@la-panthers.org</w:t>
            </w:r>
          </w:p>
        </w:tc>
      </w:tr>
      <w:tr w:rsidR="00C53794" w:rsidRPr="00595D3C" w14:paraId="15CF85C5" w14:textId="77777777" w:rsidTr="00C53794">
        <w:trPr>
          <w:trHeight w:val="278"/>
        </w:trPr>
        <w:tc>
          <w:tcPr>
            <w:tcW w:w="2427" w:type="dxa"/>
            <w:tcBorders>
              <w:top w:val="single" w:sz="4" w:space="0" w:color="000000"/>
              <w:left w:val="single" w:sz="4" w:space="0" w:color="000000"/>
              <w:bottom w:val="single" w:sz="4" w:space="0" w:color="000000"/>
              <w:right w:val="single" w:sz="4" w:space="0" w:color="000000"/>
            </w:tcBorders>
          </w:tcPr>
          <w:p w14:paraId="1FA65EC7" w14:textId="55AED382" w:rsidR="00C53794" w:rsidRPr="00595D3C" w:rsidRDefault="00C53794" w:rsidP="009A45DD">
            <w:pPr>
              <w:tabs>
                <w:tab w:val="left" w:pos="10260"/>
              </w:tabs>
              <w:spacing w:after="0" w:line="259" w:lineRule="auto"/>
              <w:ind w:left="0" w:right="540" w:firstLine="0"/>
              <w:rPr>
                <w:rFonts w:asciiTheme="minorHAnsi" w:hAnsiTheme="minorHAnsi" w:cstheme="minorHAnsi"/>
                <w:sz w:val="24"/>
                <w:szCs w:val="24"/>
              </w:rPr>
            </w:pPr>
            <w:r>
              <w:rPr>
                <w:rFonts w:asciiTheme="minorHAnsi" w:hAnsiTheme="minorHAnsi" w:cstheme="minorHAnsi"/>
                <w:sz w:val="24"/>
                <w:szCs w:val="24"/>
              </w:rPr>
              <w:t>Sheryl Jones</w:t>
            </w:r>
          </w:p>
        </w:tc>
        <w:tc>
          <w:tcPr>
            <w:tcW w:w="2555" w:type="dxa"/>
            <w:tcBorders>
              <w:top w:val="single" w:sz="4" w:space="0" w:color="000000"/>
              <w:left w:val="single" w:sz="4" w:space="0" w:color="000000"/>
              <w:bottom w:val="single" w:sz="4" w:space="0" w:color="000000"/>
              <w:right w:val="single" w:sz="4" w:space="0" w:color="000000"/>
            </w:tcBorders>
          </w:tcPr>
          <w:p w14:paraId="19AB075E" w14:textId="77777777" w:rsidR="00C53794" w:rsidRPr="00595D3C" w:rsidRDefault="00C53794"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School Nurse </w:t>
            </w:r>
          </w:p>
        </w:tc>
        <w:tc>
          <w:tcPr>
            <w:tcW w:w="4764" w:type="dxa"/>
            <w:tcBorders>
              <w:top w:val="single" w:sz="4" w:space="0" w:color="000000"/>
              <w:left w:val="single" w:sz="4" w:space="0" w:color="000000"/>
              <w:bottom w:val="single" w:sz="4" w:space="0" w:color="000000"/>
              <w:right w:val="single" w:sz="4" w:space="0" w:color="000000"/>
            </w:tcBorders>
          </w:tcPr>
          <w:p w14:paraId="51466CFA" w14:textId="77DAE4EE" w:rsidR="00C53794" w:rsidRPr="00C53794" w:rsidRDefault="00C53794" w:rsidP="009A45DD">
            <w:pPr>
              <w:tabs>
                <w:tab w:val="left" w:pos="10260"/>
              </w:tabs>
              <w:spacing w:after="0" w:line="259" w:lineRule="auto"/>
              <w:ind w:left="0" w:right="540" w:firstLine="0"/>
              <w:rPr>
                <w:rFonts w:asciiTheme="minorHAnsi" w:hAnsiTheme="minorHAnsi" w:cstheme="minorHAnsi"/>
                <w:sz w:val="24"/>
                <w:szCs w:val="24"/>
              </w:rPr>
            </w:pPr>
            <w:r w:rsidRPr="00C53794">
              <w:rPr>
                <w:rFonts w:asciiTheme="minorHAnsi" w:hAnsiTheme="minorHAnsi" w:cstheme="minorHAnsi"/>
                <w:sz w:val="24"/>
                <w:szCs w:val="24"/>
              </w:rPr>
              <w:t>Sheryl</w:t>
            </w:r>
            <w:r>
              <w:rPr>
                <w:rFonts w:asciiTheme="minorHAnsi" w:hAnsiTheme="minorHAnsi" w:cstheme="minorHAnsi"/>
                <w:sz w:val="24"/>
                <w:szCs w:val="24"/>
              </w:rPr>
              <w:t>.j</w:t>
            </w:r>
            <w:r w:rsidRPr="00C53794">
              <w:rPr>
                <w:rFonts w:asciiTheme="minorHAnsi" w:hAnsiTheme="minorHAnsi" w:cstheme="minorHAnsi"/>
                <w:sz w:val="24"/>
                <w:szCs w:val="24"/>
              </w:rPr>
              <w:t>ones</w:t>
            </w:r>
            <w:r>
              <w:rPr>
                <w:rFonts w:asciiTheme="minorHAnsi" w:hAnsiTheme="minorHAnsi" w:cstheme="minorHAnsi"/>
                <w:sz w:val="24"/>
                <w:szCs w:val="24"/>
              </w:rPr>
              <w:t>@la-panthers.org</w:t>
            </w:r>
          </w:p>
        </w:tc>
      </w:tr>
      <w:tr w:rsidR="00C53794" w:rsidRPr="00595D3C" w14:paraId="78EB3E11" w14:textId="77777777" w:rsidTr="00C53794">
        <w:trPr>
          <w:trHeight w:val="278"/>
        </w:trPr>
        <w:tc>
          <w:tcPr>
            <w:tcW w:w="2427" w:type="dxa"/>
            <w:tcBorders>
              <w:top w:val="single" w:sz="4" w:space="0" w:color="000000"/>
              <w:left w:val="single" w:sz="4" w:space="0" w:color="000000"/>
              <w:bottom w:val="single" w:sz="4" w:space="0" w:color="000000"/>
              <w:right w:val="single" w:sz="4" w:space="0" w:color="000000"/>
            </w:tcBorders>
          </w:tcPr>
          <w:p w14:paraId="554B8CF7" w14:textId="7534FBA6" w:rsidR="00C53794" w:rsidRPr="00595D3C" w:rsidRDefault="00C53794" w:rsidP="009A45DD">
            <w:pPr>
              <w:tabs>
                <w:tab w:val="left" w:pos="10260"/>
              </w:tabs>
              <w:spacing w:after="0" w:line="259" w:lineRule="auto"/>
              <w:ind w:left="0" w:right="540" w:firstLine="0"/>
              <w:rPr>
                <w:rFonts w:asciiTheme="minorHAnsi" w:hAnsiTheme="minorHAnsi" w:cstheme="minorHAnsi"/>
                <w:sz w:val="24"/>
                <w:szCs w:val="24"/>
              </w:rPr>
            </w:pPr>
            <w:r>
              <w:rPr>
                <w:rFonts w:asciiTheme="minorHAnsi" w:hAnsiTheme="minorHAnsi" w:cstheme="minorHAnsi"/>
                <w:sz w:val="24"/>
                <w:szCs w:val="24"/>
              </w:rPr>
              <w:t>Amy Ellis</w:t>
            </w:r>
          </w:p>
        </w:tc>
        <w:tc>
          <w:tcPr>
            <w:tcW w:w="2555" w:type="dxa"/>
            <w:tcBorders>
              <w:top w:val="single" w:sz="4" w:space="0" w:color="000000"/>
              <w:left w:val="single" w:sz="4" w:space="0" w:color="000000"/>
              <w:bottom w:val="single" w:sz="4" w:space="0" w:color="000000"/>
              <w:right w:val="single" w:sz="4" w:space="0" w:color="000000"/>
            </w:tcBorders>
          </w:tcPr>
          <w:p w14:paraId="14FD3040" w14:textId="77777777" w:rsidR="00C53794" w:rsidRPr="00595D3C" w:rsidRDefault="00C53794"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Athletic Director  </w:t>
            </w:r>
          </w:p>
        </w:tc>
        <w:tc>
          <w:tcPr>
            <w:tcW w:w="4764" w:type="dxa"/>
            <w:tcBorders>
              <w:top w:val="single" w:sz="4" w:space="0" w:color="000000"/>
              <w:left w:val="single" w:sz="4" w:space="0" w:color="000000"/>
              <w:bottom w:val="single" w:sz="4" w:space="0" w:color="000000"/>
              <w:right w:val="single" w:sz="4" w:space="0" w:color="000000"/>
            </w:tcBorders>
          </w:tcPr>
          <w:p w14:paraId="5030BDB9" w14:textId="022DA061" w:rsidR="00C53794" w:rsidRPr="00C53794" w:rsidRDefault="00C53794" w:rsidP="009A45DD">
            <w:pPr>
              <w:tabs>
                <w:tab w:val="left" w:pos="10260"/>
              </w:tabs>
              <w:spacing w:after="0" w:line="259" w:lineRule="auto"/>
              <w:ind w:left="0" w:right="540" w:firstLine="0"/>
              <w:rPr>
                <w:rFonts w:asciiTheme="minorHAnsi" w:hAnsiTheme="minorHAnsi" w:cstheme="minorHAnsi"/>
                <w:sz w:val="24"/>
                <w:szCs w:val="24"/>
              </w:rPr>
            </w:pPr>
            <w:r w:rsidRPr="00C53794">
              <w:rPr>
                <w:rFonts w:asciiTheme="minorHAnsi" w:hAnsiTheme="minorHAnsi" w:cstheme="minorHAnsi"/>
                <w:sz w:val="24"/>
                <w:szCs w:val="24"/>
              </w:rPr>
              <w:t>Amy</w:t>
            </w:r>
            <w:r>
              <w:rPr>
                <w:rFonts w:asciiTheme="minorHAnsi" w:hAnsiTheme="minorHAnsi" w:cstheme="minorHAnsi"/>
                <w:sz w:val="24"/>
                <w:szCs w:val="24"/>
              </w:rPr>
              <w:t>.e</w:t>
            </w:r>
            <w:r w:rsidRPr="00C53794">
              <w:rPr>
                <w:rFonts w:asciiTheme="minorHAnsi" w:hAnsiTheme="minorHAnsi" w:cstheme="minorHAnsi"/>
                <w:sz w:val="24"/>
                <w:szCs w:val="24"/>
              </w:rPr>
              <w:t>llis</w:t>
            </w:r>
            <w:r>
              <w:rPr>
                <w:rFonts w:asciiTheme="minorHAnsi" w:hAnsiTheme="minorHAnsi" w:cstheme="minorHAnsi"/>
                <w:sz w:val="24"/>
                <w:szCs w:val="24"/>
              </w:rPr>
              <w:t>@la-panthers.org</w:t>
            </w:r>
          </w:p>
        </w:tc>
      </w:tr>
      <w:tr w:rsidR="00C53794" w:rsidRPr="00595D3C" w14:paraId="7FBF24AE" w14:textId="77777777" w:rsidTr="00C53794">
        <w:trPr>
          <w:trHeight w:val="278"/>
        </w:trPr>
        <w:tc>
          <w:tcPr>
            <w:tcW w:w="2427" w:type="dxa"/>
            <w:tcBorders>
              <w:top w:val="single" w:sz="4" w:space="0" w:color="000000"/>
              <w:left w:val="single" w:sz="4" w:space="0" w:color="000000"/>
              <w:bottom w:val="single" w:sz="4" w:space="0" w:color="000000"/>
              <w:right w:val="single" w:sz="4" w:space="0" w:color="000000"/>
            </w:tcBorders>
          </w:tcPr>
          <w:p w14:paraId="73B90689" w14:textId="08E6A677" w:rsidR="00C53794" w:rsidRPr="00595D3C" w:rsidRDefault="00C53794" w:rsidP="009A45DD">
            <w:pPr>
              <w:tabs>
                <w:tab w:val="left" w:pos="10260"/>
              </w:tabs>
              <w:spacing w:after="0" w:line="259" w:lineRule="auto"/>
              <w:ind w:left="0" w:right="540" w:firstLine="0"/>
              <w:rPr>
                <w:rFonts w:asciiTheme="minorHAnsi" w:hAnsiTheme="minorHAnsi" w:cstheme="minorHAnsi"/>
                <w:sz w:val="24"/>
                <w:szCs w:val="24"/>
              </w:rPr>
            </w:pPr>
            <w:r>
              <w:rPr>
                <w:rFonts w:asciiTheme="minorHAnsi" w:hAnsiTheme="minorHAnsi" w:cstheme="minorHAnsi"/>
                <w:sz w:val="24"/>
                <w:szCs w:val="24"/>
              </w:rPr>
              <w:t>Kathleen Gallaway</w:t>
            </w:r>
          </w:p>
        </w:tc>
        <w:tc>
          <w:tcPr>
            <w:tcW w:w="2555" w:type="dxa"/>
            <w:tcBorders>
              <w:top w:val="single" w:sz="4" w:space="0" w:color="000000"/>
              <w:left w:val="single" w:sz="4" w:space="0" w:color="000000"/>
              <w:bottom w:val="single" w:sz="4" w:space="0" w:color="000000"/>
              <w:right w:val="single" w:sz="4" w:space="0" w:color="000000"/>
            </w:tcBorders>
          </w:tcPr>
          <w:p w14:paraId="60A21D41" w14:textId="77777777" w:rsidR="00C53794" w:rsidRPr="00595D3C" w:rsidRDefault="00C53794"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High School Principal  </w:t>
            </w:r>
          </w:p>
        </w:tc>
        <w:tc>
          <w:tcPr>
            <w:tcW w:w="4764" w:type="dxa"/>
            <w:tcBorders>
              <w:top w:val="single" w:sz="4" w:space="0" w:color="000000"/>
              <w:left w:val="single" w:sz="4" w:space="0" w:color="000000"/>
              <w:bottom w:val="single" w:sz="4" w:space="0" w:color="000000"/>
              <w:right w:val="single" w:sz="4" w:space="0" w:color="000000"/>
            </w:tcBorders>
          </w:tcPr>
          <w:p w14:paraId="46492938" w14:textId="2B6E5C0B" w:rsidR="00C53794" w:rsidRPr="00C53794" w:rsidRDefault="00C53794" w:rsidP="009A45DD">
            <w:pPr>
              <w:tabs>
                <w:tab w:val="left" w:pos="10260"/>
              </w:tabs>
              <w:spacing w:after="0" w:line="259" w:lineRule="auto"/>
              <w:ind w:left="0" w:right="540" w:firstLine="0"/>
              <w:rPr>
                <w:rFonts w:asciiTheme="minorHAnsi" w:hAnsiTheme="minorHAnsi" w:cstheme="minorHAnsi"/>
                <w:sz w:val="24"/>
                <w:szCs w:val="24"/>
              </w:rPr>
            </w:pPr>
            <w:r w:rsidRPr="00C53794">
              <w:rPr>
                <w:rFonts w:asciiTheme="minorHAnsi" w:hAnsiTheme="minorHAnsi" w:cstheme="minorHAnsi"/>
                <w:sz w:val="24"/>
                <w:szCs w:val="24"/>
              </w:rPr>
              <w:t>Kathleen</w:t>
            </w:r>
            <w:r>
              <w:rPr>
                <w:rFonts w:asciiTheme="minorHAnsi" w:hAnsiTheme="minorHAnsi" w:cstheme="minorHAnsi"/>
                <w:sz w:val="24"/>
                <w:szCs w:val="24"/>
              </w:rPr>
              <w:t>.g</w:t>
            </w:r>
            <w:r w:rsidRPr="00C53794">
              <w:rPr>
                <w:rFonts w:asciiTheme="minorHAnsi" w:hAnsiTheme="minorHAnsi" w:cstheme="minorHAnsi"/>
                <w:sz w:val="24"/>
                <w:szCs w:val="24"/>
              </w:rPr>
              <w:t>allaway</w:t>
            </w:r>
            <w:r>
              <w:rPr>
                <w:rFonts w:asciiTheme="minorHAnsi" w:hAnsiTheme="minorHAnsi" w:cstheme="minorHAnsi"/>
                <w:sz w:val="24"/>
                <w:szCs w:val="24"/>
              </w:rPr>
              <w:t>@la-panthers.org</w:t>
            </w:r>
          </w:p>
        </w:tc>
      </w:tr>
      <w:tr w:rsidR="00C53794" w:rsidRPr="00595D3C" w14:paraId="06ADE60E" w14:textId="77777777" w:rsidTr="00C53794">
        <w:trPr>
          <w:trHeight w:val="367"/>
        </w:trPr>
        <w:tc>
          <w:tcPr>
            <w:tcW w:w="2427" w:type="dxa"/>
            <w:tcBorders>
              <w:top w:val="single" w:sz="4" w:space="0" w:color="000000"/>
              <w:left w:val="single" w:sz="4" w:space="0" w:color="000000"/>
              <w:bottom w:val="single" w:sz="4" w:space="0" w:color="000000"/>
              <w:right w:val="single" w:sz="4" w:space="0" w:color="000000"/>
            </w:tcBorders>
          </w:tcPr>
          <w:p w14:paraId="62EF1128" w14:textId="5DD76B97" w:rsidR="00C53794" w:rsidRPr="00595D3C" w:rsidRDefault="00C53794" w:rsidP="009A45DD">
            <w:pPr>
              <w:tabs>
                <w:tab w:val="left" w:pos="10260"/>
              </w:tabs>
              <w:spacing w:after="0" w:line="259" w:lineRule="auto"/>
              <w:ind w:left="0" w:right="540" w:firstLine="0"/>
              <w:rPr>
                <w:rFonts w:asciiTheme="minorHAnsi" w:hAnsiTheme="minorHAnsi" w:cstheme="minorHAnsi"/>
                <w:sz w:val="24"/>
                <w:szCs w:val="24"/>
              </w:rPr>
            </w:pPr>
            <w:r>
              <w:rPr>
                <w:rFonts w:asciiTheme="minorHAnsi" w:hAnsiTheme="minorHAnsi" w:cstheme="minorHAnsi"/>
                <w:sz w:val="24"/>
                <w:szCs w:val="24"/>
              </w:rPr>
              <w:t>Merced Tarango</w:t>
            </w:r>
          </w:p>
        </w:tc>
        <w:tc>
          <w:tcPr>
            <w:tcW w:w="2555" w:type="dxa"/>
            <w:tcBorders>
              <w:top w:val="single" w:sz="4" w:space="0" w:color="000000"/>
              <w:left w:val="single" w:sz="4" w:space="0" w:color="000000"/>
              <w:bottom w:val="single" w:sz="4" w:space="0" w:color="000000"/>
              <w:right w:val="single" w:sz="4" w:space="0" w:color="000000"/>
            </w:tcBorders>
          </w:tcPr>
          <w:p w14:paraId="1E1EA751" w14:textId="2710524C" w:rsidR="00C53794" w:rsidRPr="00595D3C" w:rsidRDefault="00C53794"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Food Service</w:t>
            </w:r>
          </w:p>
        </w:tc>
        <w:tc>
          <w:tcPr>
            <w:tcW w:w="4764" w:type="dxa"/>
            <w:tcBorders>
              <w:top w:val="single" w:sz="4" w:space="0" w:color="000000"/>
              <w:left w:val="single" w:sz="4" w:space="0" w:color="000000"/>
              <w:bottom w:val="single" w:sz="4" w:space="0" w:color="000000"/>
              <w:right w:val="single" w:sz="4" w:space="0" w:color="000000"/>
            </w:tcBorders>
          </w:tcPr>
          <w:p w14:paraId="1905983C" w14:textId="5EAD337C" w:rsidR="00C53794" w:rsidRPr="00C53794" w:rsidRDefault="00C53794" w:rsidP="009A45DD">
            <w:pPr>
              <w:tabs>
                <w:tab w:val="left" w:pos="10260"/>
              </w:tabs>
              <w:spacing w:after="0" w:line="259" w:lineRule="auto"/>
              <w:ind w:left="0" w:right="540" w:firstLine="0"/>
              <w:rPr>
                <w:rFonts w:asciiTheme="minorHAnsi" w:hAnsiTheme="minorHAnsi" w:cstheme="minorHAnsi"/>
                <w:sz w:val="24"/>
                <w:szCs w:val="24"/>
              </w:rPr>
            </w:pPr>
            <w:r w:rsidRPr="00C53794">
              <w:rPr>
                <w:rFonts w:asciiTheme="minorHAnsi" w:hAnsiTheme="minorHAnsi" w:cstheme="minorHAnsi"/>
                <w:sz w:val="24"/>
                <w:szCs w:val="24"/>
              </w:rPr>
              <w:t>Merced</w:t>
            </w:r>
            <w:r>
              <w:rPr>
                <w:rFonts w:asciiTheme="minorHAnsi" w:hAnsiTheme="minorHAnsi" w:cstheme="minorHAnsi"/>
                <w:sz w:val="24"/>
                <w:szCs w:val="24"/>
              </w:rPr>
              <w:t>.t</w:t>
            </w:r>
            <w:r w:rsidRPr="00C53794">
              <w:rPr>
                <w:rFonts w:asciiTheme="minorHAnsi" w:hAnsiTheme="minorHAnsi" w:cstheme="minorHAnsi"/>
                <w:sz w:val="24"/>
                <w:szCs w:val="24"/>
              </w:rPr>
              <w:t>arango</w:t>
            </w:r>
            <w:r>
              <w:rPr>
                <w:rFonts w:asciiTheme="minorHAnsi" w:hAnsiTheme="minorHAnsi" w:cstheme="minorHAnsi"/>
                <w:sz w:val="24"/>
                <w:szCs w:val="24"/>
              </w:rPr>
              <w:t>@la-panthers.org</w:t>
            </w:r>
          </w:p>
        </w:tc>
      </w:tr>
      <w:tr w:rsidR="00C53794" w:rsidRPr="00595D3C" w14:paraId="6E1315D4" w14:textId="77777777" w:rsidTr="00C53794">
        <w:trPr>
          <w:trHeight w:val="278"/>
        </w:trPr>
        <w:tc>
          <w:tcPr>
            <w:tcW w:w="2427" w:type="dxa"/>
            <w:tcBorders>
              <w:top w:val="single" w:sz="4" w:space="0" w:color="000000"/>
              <w:left w:val="single" w:sz="4" w:space="0" w:color="000000"/>
              <w:bottom w:val="single" w:sz="4" w:space="0" w:color="000000"/>
              <w:right w:val="single" w:sz="4" w:space="0" w:color="000000"/>
            </w:tcBorders>
          </w:tcPr>
          <w:p w14:paraId="585F59A9" w14:textId="54C24A2D" w:rsidR="00C53794" w:rsidRPr="00595D3C" w:rsidRDefault="00C53794" w:rsidP="009A45DD">
            <w:pPr>
              <w:tabs>
                <w:tab w:val="left" w:pos="10260"/>
              </w:tabs>
              <w:spacing w:after="0" w:line="259" w:lineRule="auto"/>
              <w:ind w:left="0" w:right="540" w:firstLine="0"/>
              <w:rPr>
                <w:rFonts w:asciiTheme="minorHAnsi" w:hAnsiTheme="minorHAnsi" w:cstheme="minorHAnsi"/>
                <w:sz w:val="24"/>
                <w:szCs w:val="24"/>
              </w:rPr>
            </w:pPr>
            <w:r>
              <w:rPr>
                <w:rFonts w:asciiTheme="minorHAnsi" w:hAnsiTheme="minorHAnsi" w:cstheme="minorHAnsi"/>
                <w:sz w:val="24"/>
                <w:szCs w:val="24"/>
              </w:rPr>
              <w:t>Cecilia Rangel</w:t>
            </w:r>
          </w:p>
        </w:tc>
        <w:tc>
          <w:tcPr>
            <w:tcW w:w="2555" w:type="dxa"/>
            <w:tcBorders>
              <w:top w:val="single" w:sz="4" w:space="0" w:color="000000"/>
              <w:left w:val="single" w:sz="4" w:space="0" w:color="000000"/>
              <w:bottom w:val="single" w:sz="4" w:space="0" w:color="000000"/>
              <w:right w:val="single" w:sz="4" w:space="0" w:color="000000"/>
            </w:tcBorders>
          </w:tcPr>
          <w:p w14:paraId="54B2013F" w14:textId="7E86B422" w:rsidR="00C53794" w:rsidRPr="00595D3C" w:rsidRDefault="00C53794"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Food Service</w:t>
            </w:r>
          </w:p>
        </w:tc>
        <w:tc>
          <w:tcPr>
            <w:tcW w:w="4764" w:type="dxa"/>
            <w:tcBorders>
              <w:top w:val="single" w:sz="4" w:space="0" w:color="000000"/>
              <w:left w:val="single" w:sz="4" w:space="0" w:color="000000"/>
              <w:bottom w:val="single" w:sz="4" w:space="0" w:color="000000"/>
              <w:right w:val="single" w:sz="4" w:space="0" w:color="000000"/>
            </w:tcBorders>
          </w:tcPr>
          <w:p w14:paraId="4BE6BDFB" w14:textId="359CFC2E" w:rsidR="00C53794" w:rsidRPr="00C53794" w:rsidRDefault="00C53794" w:rsidP="009A45DD">
            <w:pPr>
              <w:tabs>
                <w:tab w:val="left" w:pos="10260"/>
              </w:tabs>
              <w:spacing w:after="0" w:line="259" w:lineRule="auto"/>
              <w:ind w:left="0" w:right="540" w:firstLine="0"/>
              <w:rPr>
                <w:rFonts w:asciiTheme="minorHAnsi" w:hAnsiTheme="minorHAnsi" w:cstheme="minorHAnsi"/>
                <w:sz w:val="24"/>
                <w:szCs w:val="24"/>
              </w:rPr>
            </w:pPr>
            <w:r w:rsidRPr="00C53794">
              <w:rPr>
                <w:rFonts w:asciiTheme="minorHAnsi" w:hAnsiTheme="minorHAnsi" w:cstheme="minorHAnsi"/>
                <w:sz w:val="24"/>
                <w:szCs w:val="24"/>
              </w:rPr>
              <w:t>Cecilia</w:t>
            </w:r>
            <w:r>
              <w:rPr>
                <w:rFonts w:asciiTheme="minorHAnsi" w:hAnsiTheme="minorHAnsi" w:cstheme="minorHAnsi"/>
                <w:sz w:val="24"/>
                <w:szCs w:val="24"/>
              </w:rPr>
              <w:t>.r</w:t>
            </w:r>
            <w:r w:rsidRPr="00C53794">
              <w:rPr>
                <w:rFonts w:asciiTheme="minorHAnsi" w:hAnsiTheme="minorHAnsi" w:cstheme="minorHAnsi"/>
                <w:sz w:val="24"/>
                <w:szCs w:val="24"/>
              </w:rPr>
              <w:t>angel</w:t>
            </w:r>
            <w:r>
              <w:rPr>
                <w:rFonts w:asciiTheme="minorHAnsi" w:hAnsiTheme="minorHAnsi" w:cstheme="minorHAnsi"/>
                <w:sz w:val="24"/>
                <w:szCs w:val="24"/>
              </w:rPr>
              <w:t>@la-panthers.org</w:t>
            </w:r>
          </w:p>
        </w:tc>
      </w:tr>
      <w:tr w:rsidR="00C53794" w:rsidRPr="00595D3C" w14:paraId="4226E434" w14:textId="77777777" w:rsidTr="00C53794">
        <w:trPr>
          <w:trHeight w:val="278"/>
        </w:trPr>
        <w:tc>
          <w:tcPr>
            <w:tcW w:w="2427" w:type="dxa"/>
            <w:tcBorders>
              <w:top w:val="single" w:sz="4" w:space="0" w:color="000000"/>
              <w:left w:val="single" w:sz="4" w:space="0" w:color="000000"/>
              <w:bottom w:val="single" w:sz="4" w:space="0" w:color="000000"/>
              <w:right w:val="single" w:sz="4" w:space="0" w:color="000000"/>
            </w:tcBorders>
          </w:tcPr>
          <w:p w14:paraId="75E2EEE6" w14:textId="05B52F90" w:rsidR="00C53794" w:rsidRDefault="00C53794" w:rsidP="009A45DD">
            <w:pPr>
              <w:tabs>
                <w:tab w:val="left" w:pos="10260"/>
              </w:tabs>
              <w:spacing w:after="0" w:line="259" w:lineRule="auto"/>
              <w:ind w:left="0" w:right="540" w:firstLine="0"/>
              <w:rPr>
                <w:rFonts w:asciiTheme="minorHAnsi" w:hAnsiTheme="minorHAnsi" w:cstheme="minorHAnsi"/>
                <w:sz w:val="24"/>
                <w:szCs w:val="24"/>
              </w:rPr>
            </w:pPr>
            <w:r>
              <w:rPr>
                <w:rFonts w:asciiTheme="minorHAnsi" w:hAnsiTheme="minorHAnsi" w:cstheme="minorHAnsi"/>
                <w:sz w:val="24"/>
                <w:szCs w:val="24"/>
              </w:rPr>
              <w:t>Audrey Chambers</w:t>
            </w:r>
          </w:p>
        </w:tc>
        <w:tc>
          <w:tcPr>
            <w:tcW w:w="2555" w:type="dxa"/>
            <w:tcBorders>
              <w:top w:val="single" w:sz="4" w:space="0" w:color="000000"/>
              <w:left w:val="single" w:sz="4" w:space="0" w:color="000000"/>
              <w:bottom w:val="single" w:sz="4" w:space="0" w:color="000000"/>
              <w:right w:val="single" w:sz="4" w:space="0" w:color="000000"/>
            </w:tcBorders>
          </w:tcPr>
          <w:p w14:paraId="30656F20" w14:textId="22157B94" w:rsidR="00C53794" w:rsidRPr="00595D3C" w:rsidRDefault="00C53794" w:rsidP="009A45DD">
            <w:pPr>
              <w:tabs>
                <w:tab w:val="left" w:pos="10260"/>
              </w:tabs>
              <w:spacing w:after="0" w:line="259" w:lineRule="auto"/>
              <w:ind w:left="0" w:right="540" w:firstLine="0"/>
              <w:rPr>
                <w:rFonts w:asciiTheme="minorHAnsi" w:hAnsiTheme="minorHAnsi" w:cstheme="minorHAnsi"/>
                <w:sz w:val="24"/>
                <w:szCs w:val="24"/>
              </w:rPr>
            </w:pPr>
            <w:r>
              <w:rPr>
                <w:rFonts w:asciiTheme="minorHAnsi" w:hAnsiTheme="minorHAnsi" w:cstheme="minorHAnsi"/>
                <w:sz w:val="24"/>
                <w:szCs w:val="24"/>
              </w:rPr>
              <w:t>Parent</w:t>
            </w:r>
          </w:p>
        </w:tc>
        <w:tc>
          <w:tcPr>
            <w:tcW w:w="4764" w:type="dxa"/>
            <w:tcBorders>
              <w:top w:val="single" w:sz="4" w:space="0" w:color="000000"/>
              <w:left w:val="single" w:sz="4" w:space="0" w:color="000000"/>
              <w:bottom w:val="single" w:sz="4" w:space="0" w:color="000000"/>
              <w:right w:val="single" w:sz="4" w:space="0" w:color="000000"/>
            </w:tcBorders>
          </w:tcPr>
          <w:p w14:paraId="3E64F564" w14:textId="62834C46" w:rsidR="00C53794" w:rsidRPr="00C53794" w:rsidRDefault="00C53794" w:rsidP="009A45DD">
            <w:pPr>
              <w:tabs>
                <w:tab w:val="left" w:pos="10260"/>
              </w:tabs>
              <w:spacing w:after="0" w:line="259" w:lineRule="auto"/>
              <w:ind w:left="0" w:right="540" w:firstLine="0"/>
              <w:rPr>
                <w:rFonts w:asciiTheme="minorHAnsi" w:hAnsiTheme="minorHAnsi" w:cstheme="minorHAnsi"/>
                <w:sz w:val="24"/>
                <w:szCs w:val="24"/>
              </w:rPr>
            </w:pPr>
            <w:r w:rsidRPr="00C53794">
              <w:rPr>
                <w:rFonts w:asciiTheme="minorHAnsi" w:hAnsiTheme="minorHAnsi" w:cstheme="minorHAnsi"/>
                <w:sz w:val="24"/>
                <w:szCs w:val="24"/>
              </w:rPr>
              <w:t>Audrey</w:t>
            </w:r>
            <w:r>
              <w:rPr>
                <w:rFonts w:asciiTheme="minorHAnsi" w:hAnsiTheme="minorHAnsi" w:cstheme="minorHAnsi"/>
                <w:sz w:val="24"/>
                <w:szCs w:val="24"/>
              </w:rPr>
              <w:t>.c</w:t>
            </w:r>
            <w:r w:rsidRPr="00C53794">
              <w:rPr>
                <w:rFonts w:asciiTheme="minorHAnsi" w:hAnsiTheme="minorHAnsi" w:cstheme="minorHAnsi"/>
                <w:sz w:val="24"/>
                <w:szCs w:val="24"/>
              </w:rPr>
              <w:t>hambers</w:t>
            </w:r>
            <w:r>
              <w:rPr>
                <w:rFonts w:asciiTheme="minorHAnsi" w:hAnsiTheme="minorHAnsi" w:cstheme="minorHAnsi"/>
                <w:sz w:val="24"/>
                <w:szCs w:val="24"/>
              </w:rPr>
              <w:t>@la-panthers.org</w:t>
            </w:r>
          </w:p>
        </w:tc>
      </w:tr>
      <w:tr w:rsidR="00C53794" w:rsidRPr="00595D3C" w14:paraId="19348195" w14:textId="77777777" w:rsidTr="00C53794">
        <w:trPr>
          <w:trHeight w:val="475"/>
        </w:trPr>
        <w:tc>
          <w:tcPr>
            <w:tcW w:w="2427" w:type="dxa"/>
            <w:tcBorders>
              <w:top w:val="single" w:sz="4" w:space="0" w:color="000000"/>
              <w:left w:val="single" w:sz="4" w:space="0" w:color="000000"/>
              <w:bottom w:val="single" w:sz="4" w:space="0" w:color="000000"/>
              <w:right w:val="single" w:sz="4" w:space="0" w:color="000000"/>
            </w:tcBorders>
          </w:tcPr>
          <w:p w14:paraId="6D396970" w14:textId="57E14473" w:rsidR="00C53794" w:rsidRPr="00595D3C" w:rsidRDefault="00C53794" w:rsidP="009A45DD">
            <w:pPr>
              <w:tabs>
                <w:tab w:val="left" w:pos="10260"/>
              </w:tabs>
              <w:spacing w:after="0" w:line="259" w:lineRule="auto"/>
              <w:ind w:left="0" w:right="540" w:firstLine="0"/>
              <w:rPr>
                <w:rFonts w:asciiTheme="minorHAnsi" w:hAnsiTheme="minorHAnsi" w:cstheme="minorHAnsi"/>
                <w:sz w:val="24"/>
                <w:szCs w:val="24"/>
              </w:rPr>
            </w:pPr>
            <w:r>
              <w:rPr>
                <w:rFonts w:asciiTheme="minorHAnsi" w:hAnsiTheme="minorHAnsi" w:cstheme="minorHAnsi"/>
                <w:sz w:val="24"/>
                <w:szCs w:val="24"/>
              </w:rPr>
              <w:t>Kimberly Morales</w:t>
            </w:r>
          </w:p>
        </w:tc>
        <w:tc>
          <w:tcPr>
            <w:tcW w:w="2555" w:type="dxa"/>
            <w:tcBorders>
              <w:top w:val="single" w:sz="4" w:space="0" w:color="000000"/>
              <w:left w:val="single" w:sz="4" w:space="0" w:color="000000"/>
              <w:bottom w:val="single" w:sz="4" w:space="0" w:color="000000"/>
              <w:right w:val="single" w:sz="4" w:space="0" w:color="000000"/>
            </w:tcBorders>
          </w:tcPr>
          <w:p w14:paraId="59FEAFF5" w14:textId="63278784" w:rsidR="00C53794" w:rsidRPr="00595D3C" w:rsidRDefault="00C53794"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Student  </w:t>
            </w:r>
          </w:p>
        </w:tc>
        <w:tc>
          <w:tcPr>
            <w:tcW w:w="4764" w:type="dxa"/>
            <w:tcBorders>
              <w:top w:val="single" w:sz="4" w:space="0" w:color="000000"/>
              <w:left w:val="single" w:sz="4" w:space="0" w:color="000000"/>
              <w:bottom w:val="single" w:sz="4" w:space="0" w:color="000000"/>
              <w:right w:val="single" w:sz="4" w:space="0" w:color="000000"/>
            </w:tcBorders>
          </w:tcPr>
          <w:p w14:paraId="1AB12711" w14:textId="6E711FCC" w:rsidR="00C53794" w:rsidRPr="00595D3C" w:rsidRDefault="00506985" w:rsidP="009A45DD">
            <w:pPr>
              <w:tabs>
                <w:tab w:val="left" w:pos="10260"/>
              </w:tabs>
              <w:spacing w:after="0" w:line="259" w:lineRule="auto"/>
              <w:ind w:left="0" w:right="540" w:firstLine="0"/>
              <w:rPr>
                <w:rFonts w:asciiTheme="minorHAnsi" w:hAnsiTheme="minorHAnsi" w:cstheme="minorHAnsi"/>
                <w:sz w:val="24"/>
                <w:szCs w:val="24"/>
              </w:rPr>
            </w:pPr>
            <w:r>
              <w:rPr>
                <w:rFonts w:asciiTheme="minorHAnsi" w:hAnsiTheme="minorHAnsi" w:cstheme="minorHAnsi"/>
                <w:sz w:val="24"/>
                <w:szCs w:val="24"/>
              </w:rPr>
              <w:t>Kimberly.morales</w:t>
            </w:r>
            <w:r w:rsidR="00C53794">
              <w:rPr>
                <w:rFonts w:asciiTheme="minorHAnsi" w:hAnsiTheme="minorHAnsi" w:cstheme="minorHAnsi"/>
                <w:sz w:val="24"/>
                <w:szCs w:val="24"/>
              </w:rPr>
              <w:t>@la-panthers.org</w:t>
            </w:r>
          </w:p>
        </w:tc>
      </w:tr>
    </w:tbl>
    <w:p w14:paraId="47EEE2EE" w14:textId="77777777" w:rsidR="00315AAC" w:rsidRPr="00595D3C" w:rsidRDefault="001E0C1C" w:rsidP="009A45DD">
      <w:pPr>
        <w:tabs>
          <w:tab w:val="left" w:pos="10260"/>
        </w:tabs>
        <w:spacing w:after="0" w:line="259" w:lineRule="auto"/>
        <w:ind w:left="144" w:right="540" w:firstLine="0"/>
        <w:rPr>
          <w:rFonts w:asciiTheme="minorHAnsi" w:hAnsiTheme="minorHAnsi" w:cstheme="minorHAnsi"/>
          <w:sz w:val="24"/>
          <w:szCs w:val="24"/>
        </w:rPr>
      </w:pPr>
      <w:r w:rsidRPr="00595D3C">
        <w:rPr>
          <w:rFonts w:asciiTheme="minorHAnsi" w:hAnsiTheme="minorHAnsi" w:cstheme="minorHAnsi"/>
          <w:b/>
          <w:sz w:val="24"/>
          <w:szCs w:val="24"/>
        </w:rPr>
        <w:t xml:space="preserve"> </w:t>
      </w:r>
    </w:p>
    <w:p w14:paraId="32848E1E" w14:textId="77777777" w:rsidR="00315AAC" w:rsidRPr="00595D3C" w:rsidRDefault="001E0C1C" w:rsidP="009A45DD">
      <w:pPr>
        <w:tabs>
          <w:tab w:val="left" w:pos="10260"/>
        </w:tabs>
        <w:spacing w:after="0" w:line="259" w:lineRule="auto"/>
        <w:ind w:left="3629" w:right="540" w:firstLine="0"/>
        <w:rPr>
          <w:rFonts w:asciiTheme="minorHAnsi" w:hAnsiTheme="minorHAnsi" w:cstheme="minorHAnsi"/>
          <w:sz w:val="24"/>
          <w:szCs w:val="24"/>
        </w:rPr>
      </w:pPr>
      <w:r w:rsidRPr="00595D3C">
        <w:rPr>
          <w:rFonts w:asciiTheme="minorHAnsi" w:hAnsiTheme="minorHAnsi" w:cstheme="minorHAnsi"/>
          <w:b/>
          <w:sz w:val="24"/>
          <w:szCs w:val="24"/>
        </w:rPr>
        <w:t xml:space="preserve"> </w:t>
      </w:r>
    </w:p>
    <w:p w14:paraId="224CDD95" w14:textId="77777777" w:rsidR="00315AAC" w:rsidRPr="00595D3C" w:rsidRDefault="001E0C1C" w:rsidP="009A45DD">
      <w:pPr>
        <w:tabs>
          <w:tab w:val="left" w:pos="10260"/>
        </w:tabs>
        <w:spacing w:after="0" w:line="259" w:lineRule="auto"/>
        <w:ind w:left="3629" w:right="540" w:firstLine="0"/>
        <w:rPr>
          <w:rFonts w:asciiTheme="minorHAnsi" w:hAnsiTheme="minorHAnsi" w:cstheme="minorHAnsi"/>
          <w:sz w:val="24"/>
          <w:szCs w:val="24"/>
        </w:rPr>
      </w:pPr>
      <w:r w:rsidRPr="00595D3C">
        <w:rPr>
          <w:rFonts w:asciiTheme="minorHAnsi" w:hAnsiTheme="minorHAnsi" w:cstheme="minorHAnsi"/>
          <w:b/>
          <w:sz w:val="24"/>
          <w:szCs w:val="24"/>
        </w:rPr>
        <w:t xml:space="preserve"> </w:t>
      </w:r>
    </w:p>
    <w:p w14:paraId="169C998E" w14:textId="774F11AE" w:rsidR="00315AAC" w:rsidRPr="00595D3C" w:rsidRDefault="00315AAC" w:rsidP="009A45DD">
      <w:pPr>
        <w:tabs>
          <w:tab w:val="left" w:pos="10260"/>
        </w:tabs>
        <w:spacing w:after="0" w:line="259" w:lineRule="auto"/>
        <w:ind w:left="144" w:right="540" w:firstLine="0"/>
        <w:rPr>
          <w:rFonts w:asciiTheme="minorHAnsi" w:hAnsiTheme="minorHAnsi" w:cstheme="minorHAnsi"/>
          <w:sz w:val="24"/>
          <w:szCs w:val="24"/>
        </w:rPr>
      </w:pPr>
    </w:p>
    <w:p w14:paraId="10BB97EF" w14:textId="77777777" w:rsidR="00315AAC" w:rsidRPr="00595D3C" w:rsidRDefault="001E0C1C" w:rsidP="009A45DD">
      <w:pPr>
        <w:tabs>
          <w:tab w:val="left" w:pos="10260"/>
        </w:tabs>
        <w:spacing w:after="0" w:line="259" w:lineRule="auto"/>
        <w:ind w:left="144" w:right="540" w:firstLine="0"/>
        <w:rPr>
          <w:rFonts w:asciiTheme="minorHAnsi" w:hAnsiTheme="minorHAnsi" w:cstheme="minorHAnsi"/>
          <w:sz w:val="24"/>
          <w:szCs w:val="24"/>
        </w:rPr>
      </w:pPr>
      <w:r w:rsidRPr="00595D3C">
        <w:rPr>
          <w:rFonts w:asciiTheme="minorHAnsi" w:hAnsiTheme="minorHAnsi" w:cstheme="minorHAnsi"/>
          <w:b/>
          <w:sz w:val="24"/>
          <w:szCs w:val="24"/>
        </w:rPr>
        <w:t xml:space="preserve"> </w:t>
      </w:r>
    </w:p>
    <w:p w14:paraId="07C059E9" w14:textId="77777777" w:rsidR="00315AAC" w:rsidRPr="00595D3C" w:rsidRDefault="001E0C1C" w:rsidP="009A45DD">
      <w:pPr>
        <w:tabs>
          <w:tab w:val="left" w:pos="10260"/>
        </w:tabs>
        <w:spacing w:after="0" w:line="259" w:lineRule="auto"/>
        <w:ind w:left="144" w:right="540" w:firstLine="0"/>
        <w:rPr>
          <w:rFonts w:asciiTheme="minorHAnsi" w:hAnsiTheme="minorHAnsi" w:cstheme="minorHAnsi"/>
          <w:sz w:val="24"/>
          <w:szCs w:val="24"/>
        </w:rPr>
      </w:pPr>
      <w:r w:rsidRPr="00595D3C">
        <w:rPr>
          <w:rFonts w:asciiTheme="minorHAnsi" w:hAnsiTheme="minorHAnsi" w:cstheme="minorHAnsi"/>
          <w:b/>
          <w:sz w:val="24"/>
          <w:szCs w:val="24"/>
        </w:rPr>
        <w:t xml:space="preserve"> </w:t>
      </w:r>
    </w:p>
    <w:p w14:paraId="7945E7F4" w14:textId="77777777" w:rsidR="00315AAC" w:rsidRPr="00595D3C" w:rsidRDefault="001E0C1C" w:rsidP="009A45DD">
      <w:pPr>
        <w:tabs>
          <w:tab w:val="left" w:pos="10260"/>
        </w:tabs>
        <w:spacing w:after="0" w:line="259" w:lineRule="auto"/>
        <w:ind w:left="144" w:right="540" w:firstLine="0"/>
        <w:rPr>
          <w:rFonts w:asciiTheme="minorHAnsi" w:hAnsiTheme="minorHAnsi" w:cstheme="minorHAnsi"/>
          <w:sz w:val="24"/>
          <w:szCs w:val="24"/>
        </w:rPr>
      </w:pPr>
      <w:r w:rsidRPr="00595D3C">
        <w:rPr>
          <w:rFonts w:asciiTheme="minorHAnsi" w:hAnsiTheme="minorHAnsi" w:cstheme="minorHAnsi"/>
          <w:b/>
          <w:sz w:val="24"/>
          <w:szCs w:val="24"/>
        </w:rPr>
        <w:t xml:space="preserve"> </w:t>
      </w:r>
    </w:p>
    <w:p w14:paraId="09E07135" w14:textId="77777777" w:rsidR="00315AAC" w:rsidRPr="00595D3C" w:rsidRDefault="001E0C1C" w:rsidP="009A45DD">
      <w:pPr>
        <w:tabs>
          <w:tab w:val="left" w:pos="10260"/>
        </w:tabs>
        <w:spacing w:after="0" w:line="259" w:lineRule="auto"/>
        <w:ind w:left="144" w:right="540" w:firstLine="0"/>
        <w:rPr>
          <w:rFonts w:asciiTheme="minorHAnsi" w:hAnsiTheme="minorHAnsi" w:cstheme="minorHAnsi"/>
          <w:sz w:val="24"/>
          <w:szCs w:val="24"/>
        </w:rPr>
      </w:pPr>
      <w:r w:rsidRPr="00595D3C">
        <w:rPr>
          <w:rFonts w:asciiTheme="minorHAnsi" w:hAnsiTheme="minorHAnsi" w:cstheme="minorHAnsi"/>
          <w:b/>
          <w:sz w:val="24"/>
          <w:szCs w:val="24"/>
        </w:rPr>
        <w:t xml:space="preserve"> </w:t>
      </w:r>
    </w:p>
    <w:p w14:paraId="0263B195" w14:textId="77777777" w:rsidR="00315AAC" w:rsidRPr="00595D3C" w:rsidRDefault="001E0C1C" w:rsidP="009A45DD">
      <w:pPr>
        <w:tabs>
          <w:tab w:val="left" w:pos="10260"/>
        </w:tabs>
        <w:spacing w:after="0" w:line="259" w:lineRule="auto"/>
        <w:ind w:left="144" w:right="540" w:firstLine="0"/>
        <w:rPr>
          <w:rFonts w:asciiTheme="minorHAnsi" w:hAnsiTheme="minorHAnsi" w:cstheme="minorHAnsi"/>
          <w:sz w:val="24"/>
          <w:szCs w:val="24"/>
        </w:rPr>
      </w:pPr>
      <w:r w:rsidRPr="00595D3C">
        <w:rPr>
          <w:rFonts w:asciiTheme="minorHAnsi" w:hAnsiTheme="minorHAnsi" w:cstheme="minorHAnsi"/>
          <w:b/>
          <w:sz w:val="24"/>
          <w:szCs w:val="24"/>
        </w:rPr>
        <w:t xml:space="preserve"> </w:t>
      </w:r>
    </w:p>
    <w:p w14:paraId="45A064DD" w14:textId="77777777" w:rsidR="00315AAC" w:rsidRPr="00595D3C" w:rsidRDefault="001E0C1C" w:rsidP="009A45DD">
      <w:pPr>
        <w:tabs>
          <w:tab w:val="left" w:pos="10260"/>
        </w:tabs>
        <w:spacing w:after="0" w:line="259" w:lineRule="auto"/>
        <w:ind w:left="144" w:right="540" w:firstLine="0"/>
        <w:rPr>
          <w:rFonts w:asciiTheme="minorHAnsi" w:hAnsiTheme="minorHAnsi" w:cstheme="minorHAnsi"/>
          <w:sz w:val="24"/>
          <w:szCs w:val="24"/>
        </w:rPr>
      </w:pPr>
      <w:r w:rsidRPr="00595D3C">
        <w:rPr>
          <w:rFonts w:asciiTheme="minorHAnsi" w:hAnsiTheme="minorHAnsi" w:cstheme="minorHAnsi"/>
          <w:b/>
          <w:sz w:val="24"/>
          <w:szCs w:val="24"/>
        </w:rPr>
        <w:t xml:space="preserve"> </w:t>
      </w:r>
    </w:p>
    <w:p w14:paraId="354A53EC" w14:textId="77777777" w:rsidR="00315AAC" w:rsidRPr="00595D3C" w:rsidRDefault="001E0C1C" w:rsidP="009A45DD">
      <w:pPr>
        <w:tabs>
          <w:tab w:val="left" w:pos="10260"/>
        </w:tabs>
        <w:spacing w:after="0" w:line="259" w:lineRule="auto"/>
        <w:ind w:left="144" w:right="540" w:firstLine="0"/>
        <w:rPr>
          <w:rFonts w:asciiTheme="minorHAnsi" w:hAnsiTheme="minorHAnsi" w:cstheme="minorHAnsi"/>
          <w:sz w:val="24"/>
          <w:szCs w:val="24"/>
        </w:rPr>
      </w:pPr>
      <w:r w:rsidRPr="00595D3C">
        <w:rPr>
          <w:rFonts w:asciiTheme="minorHAnsi" w:hAnsiTheme="minorHAnsi" w:cstheme="minorHAnsi"/>
          <w:b/>
          <w:sz w:val="24"/>
          <w:szCs w:val="24"/>
        </w:rPr>
        <w:t xml:space="preserve"> </w:t>
      </w:r>
    </w:p>
    <w:p w14:paraId="7F8242D9" w14:textId="439BE099" w:rsidR="00315AAC" w:rsidRDefault="001E0C1C" w:rsidP="009A45DD">
      <w:pPr>
        <w:tabs>
          <w:tab w:val="left" w:pos="10260"/>
        </w:tabs>
        <w:spacing w:after="0" w:line="259" w:lineRule="auto"/>
        <w:ind w:left="144" w:right="540" w:firstLine="0"/>
        <w:rPr>
          <w:rFonts w:asciiTheme="minorHAnsi" w:hAnsiTheme="minorHAnsi" w:cstheme="minorHAnsi"/>
          <w:b/>
          <w:sz w:val="24"/>
          <w:szCs w:val="24"/>
        </w:rPr>
      </w:pPr>
      <w:r w:rsidRPr="00595D3C">
        <w:rPr>
          <w:rFonts w:asciiTheme="minorHAnsi" w:hAnsiTheme="minorHAnsi" w:cstheme="minorHAnsi"/>
          <w:b/>
          <w:sz w:val="24"/>
          <w:szCs w:val="24"/>
        </w:rPr>
        <w:t xml:space="preserve"> </w:t>
      </w:r>
    </w:p>
    <w:p w14:paraId="4E04319C" w14:textId="11F01A52" w:rsidR="00DD08DD" w:rsidRDefault="00DD08DD" w:rsidP="009A45DD">
      <w:pPr>
        <w:tabs>
          <w:tab w:val="left" w:pos="10260"/>
        </w:tabs>
        <w:spacing w:after="0" w:line="259" w:lineRule="auto"/>
        <w:ind w:left="144" w:right="540" w:firstLine="0"/>
        <w:rPr>
          <w:rFonts w:asciiTheme="minorHAnsi" w:hAnsiTheme="minorHAnsi" w:cstheme="minorHAnsi"/>
          <w:b/>
          <w:sz w:val="24"/>
          <w:szCs w:val="24"/>
        </w:rPr>
      </w:pPr>
    </w:p>
    <w:p w14:paraId="432E7DCD" w14:textId="699CFC49" w:rsidR="00DD08DD" w:rsidRDefault="00DD08DD" w:rsidP="009A45DD">
      <w:pPr>
        <w:tabs>
          <w:tab w:val="left" w:pos="10260"/>
        </w:tabs>
        <w:spacing w:after="0" w:line="259" w:lineRule="auto"/>
        <w:ind w:left="144" w:right="540" w:firstLine="0"/>
        <w:rPr>
          <w:rFonts w:asciiTheme="minorHAnsi" w:hAnsiTheme="minorHAnsi" w:cstheme="minorHAnsi"/>
          <w:b/>
          <w:sz w:val="24"/>
          <w:szCs w:val="24"/>
        </w:rPr>
      </w:pPr>
    </w:p>
    <w:p w14:paraId="46875C0E" w14:textId="51E34F44" w:rsidR="00DD08DD" w:rsidRDefault="00DD08DD" w:rsidP="009A45DD">
      <w:pPr>
        <w:tabs>
          <w:tab w:val="left" w:pos="10260"/>
        </w:tabs>
        <w:spacing w:after="0" w:line="259" w:lineRule="auto"/>
        <w:ind w:left="144" w:right="540" w:firstLine="0"/>
        <w:rPr>
          <w:rFonts w:asciiTheme="minorHAnsi" w:hAnsiTheme="minorHAnsi" w:cstheme="minorHAnsi"/>
          <w:b/>
          <w:sz w:val="24"/>
          <w:szCs w:val="24"/>
        </w:rPr>
      </w:pPr>
    </w:p>
    <w:p w14:paraId="1864B6CD" w14:textId="6AC59ACE" w:rsidR="00DD08DD" w:rsidRDefault="00DD08DD" w:rsidP="009A45DD">
      <w:pPr>
        <w:tabs>
          <w:tab w:val="left" w:pos="10260"/>
        </w:tabs>
        <w:spacing w:after="0" w:line="259" w:lineRule="auto"/>
        <w:ind w:left="144" w:right="540" w:firstLine="0"/>
        <w:rPr>
          <w:rFonts w:asciiTheme="minorHAnsi" w:hAnsiTheme="minorHAnsi" w:cstheme="minorHAnsi"/>
          <w:b/>
          <w:sz w:val="24"/>
          <w:szCs w:val="24"/>
        </w:rPr>
      </w:pPr>
    </w:p>
    <w:p w14:paraId="39D0C3DA" w14:textId="18F65525" w:rsidR="00DD08DD" w:rsidRDefault="00DD08DD" w:rsidP="009A45DD">
      <w:pPr>
        <w:tabs>
          <w:tab w:val="left" w:pos="10260"/>
        </w:tabs>
        <w:spacing w:after="0" w:line="259" w:lineRule="auto"/>
        <w:ind w:left="144" w:right="540" w:firstLine="0"/>
        <w:rPr>
          <w:rFonts w:asciiTheme="minorHAnsi" w:hAnsiTheme="minorHAnsi" w:cstheme="minorHAnsi"/>
          <w:b/>
          <w:sz w:val="24"/>
          <w:szCs w:val="24"/>
        </w:rPr>
      </w:pPr>
    </w:p>
    <w:p w14:paraId="3D2D22D7" w14:textId="079E6701" w:rsidR="00DD08DD" w:rsidRDefault="00DD08DD" w:rsidP="009A45DD">
      <w:pPr>
        <w:tabs>
          <w:tab w:val="left" w:pos="10260"/>
        </w:tabs>
        <w:spacing w:after="0" w:line="259" w:lineRule="auto"/>
        <w:ind w:left="144" w:right="540" w:firstLine="0"/>
        <w:rPr>
          <w:rFonts w:asciiTheme="minorHAnsi" w:hAnsiTheme="minorHAnsi" w:cstheme="minorHAnsi"/>
          <w:b/>
          <w:sz w:val="24"/>
          <w:szCs w:val="24"/>
        </w:rPr>
      </w:pPr>
    </w:p>
    <w:p w14:paraId="62E23D1F" w14:textId="1C4FAB1A" w:rsidR="00DD08DD" w:rsidRDefault="00DD08DD" w:rsidP="009A45DD">
      <w:pPr>
        <w:tabs>
          <w:tab w:val="left" w:pos="10260"/>
        </w:tabs>
        <w:spacing w:after="0" w:line="259" w:lineRule="auto"/>
        <w:ind w:left="144" w:right="540" w:firstLine="0"/>
        <w:rPr>
          <w:rFonts w:asciiTheme="minorHAnsi" w:hAnsiTheme="minorHAnsi" w:cstheme="minorHAnsi"/>
          <w:b/>
          <w:sz w:val="24"/>
          <w:szCs w:val="24"/>
        </w:rPr>
      </w:pPr>
    </w:p>
    <w:p w14:paraId="3763B9F2" w14:textId="07E146EB" w:rsidR="00DD08DD" w:rsidRDefault="00DD08DD" w:rsidP="009A45DD">
      <w:pPr>
        <w:tabs>
          <w:tab w:val="left" w:pos="10260"/>
        </w:tabs>
        <w:spacing w:after="0" w:line="259" w:lineRule="auto"/>
        <w:ind w:left="144" w:right="540" w:firstLine="0"/>
        <w:rPr>
          <w:rFonts w:asciiTheme="minorHAnsi" w:hAnsiTheme="minorHAnsi" w:cstheme="minorHAnsi"/>
          <w:b/>
          <w:sz w:val="24"/>
          <w:szCs w:val="24"/>
        </w:rPr>
      </w:pPr>
    </w:p>
    <w:p w14:paraId="686A5C37" w14:textId="5360A8AF" w:rsidR="00DD08DD" w:rsidRDefault="00DD08DD" w:rsidP="009A45DD">
      <w:pPr>
        <w:tabs>
          <w:tab w:val="left" w:pos="10260"/>
        </w:tabs>
        <w:spacing w:after="0" w:line="259" w:lineRule="auto"/>
        <w:ind w:left="144" w:right="540" w:firstLine="0"/>
        <w:rPr>
          <w:rFonts w:asciiTheme="minorHAnsi" w:hAnsiTheme="minorHAnsi" w:cstheme="minorHAnsi"/>
          <w:b/>
          <w:sz w:val="24"/>
          <w:szCs w:val="24"/>
        </w:rPr>
      </w:pPr>
    </w:p>
    <w:p w14:paraId="3E342155" w14:textId="70EF98F6" w:rsidR="00DD08DD" w:rsidRDefault="00DD08DD" w:rsidP="009A45DD">
      <w:pPr>
        <w:tabs>
          <w:tab w:val="left" w:pos="10260"/>
        </w:tabs>
        <w:spacing w:after="0" w:line="259" w:lineRule="auto"/>
        <w:ind w:left="144" w:right="540" w:firstLine="0"/>
        <w:rPr>
          <w:rFonts w:asciiTheme="minorHAnsi" w:hAnsiTheme="minorHAnsi" w:cstheme="minorHAnsi"/>
          <w:b/>
          <w:sz w:val="24"/>
          <w:szCs w:val="24"/>
        </w:rPr>
      </w:pPr>
    </w:p>
    <w:p w14:paraId="32CC0277" w14:textId="77777777" w:rsidR="00DD08DD" w:rsidRPr="00595D3C" w:rsidRDefault="00DD08DD" w:rsidP="009A45DD">
      <w:pPr>
        <w:tabs>
          <w:tab w:val="left" w:pos="10260"/>
        </w:tabs>
        <w:spacing w:after="0" w:line="259" w:lineRule="auto"/>
        <w:ind w:left="144" w:right="540" w:firstLine="0"/>
        <w:rPr>
          <w:rFonts w:asciiTheme="minorHAnsi" w:hAnsiTheme="minorHAnsi" w:cstheme="minorHAnsi"/>
          <w:sz w:val="24"/>
          <w:szCs w:val="24"/>
        </w:rPr>
      </w:pPr>
    </w:p>
    <w:p w14:paraId="434B6EED" w14:textId="77777777" w:rsidR="00315AAC" w:rsidRPr="00595D3C" w:rsidRDefault="001E0C1C" w:rsidP="009A45DD">
      <w:pPr>
        <w:tabs>
          <w:tab w:val="left" w:pos="10260"/>
        </w:tabs>
        <w:spacing w:after="0" w:line="259" w:lineRule="auto"/>
        <w:ind w:left="144" w:right="540" w:firstLine="0"/>
        <w:rPr>
          <w:rFonts w:asciiTheme="minorHAnsi" w:hAnsiTheme="minorHAnsi" w:cstheme="minorHAnsi"/>
          <w:sz w:val="24"/>
          <w:szCs w:val="24"/>
        </w:rPr>
      </w:pPr>
      <w:r w:rsidRPr="00595D3C">
        <w:rPr>
          <w:rFonts w:asciiTheme="minorHAnsi" w:hAnsiTheme="minorHAnsi" w:cstheme="minorHAnsi"/>
          <w:b/>
          <w:sz w:val="24"/>
          <w:szCs w:val="24"/>
        </w:rPr>
        <w:lastRenderedPageBreak/>
        <w:t xml:space="preserve"> </w:t>
      </w:r>
    </w:p>
    <w:p w14:paraId="3FEB49BF" w14:textId="77777777" w:rsidR="00315AAC" w:rsidRPr="00595D3C" w:rsidRDefault="001E0C1C" w:rsidP="009A45DD">
      <w:pPr>
        <w:tabs>
          <w:tab w:val="left" w:pos="10260"/>
        </w:tabs>
        <w:spacing w:after="0" w:line="259" w:lineRule="auto"/>
        <w:ind w:left="144" w:right="540" w:firstLine="0"/>
        <w:rPr>
          <w:rFonts w:asciiTheme="minorHAnsi" w:hAnsiTheme="minorHAnsi" w:cstheme="minorHAnsi"/>
          <w:sz w:val="24"/>
          <w:szCs w:val="24"/>
        </w:rPr>
      </w:pPr>
      <w:r w:rsidRPr="00595D3C">
        <w:rPr>
          <w:rFonts w:asciiTheme="minorHAnsi" w:hAnsiTheme="minorHAnsi" w:cstheme="minorHAnsi"/>
          <w:b/>
          <w:sz w:val="24"/>
          <w:szCs w:val="24"/>
        </w:rPr>
        <w:t xml:space="preserve"> </w:t>
      </w:r>
    </w:p>
    <w:p w14:paraId="40790173" w14:textId="77777777" w:rsidR="00315AAC" w:rsidRPr="00595D3C" w:rsidRDefault="001E0C1C" w:rsidP="009A45DD">
      <w:pPr>
        <w:pStyle w:val="Heading3"/>
        <w:tabs>
          <w:tab w:val="left" w:pos="10260"/>
        </w:tabs>
        <w:spacing w:after="0" w:line="259" w:lineRule="auto"/>
        <w:ind w:left="139" w:right="540"/>
        <w:rPr>
          <w:rFonts w:asciiTheme="minorHAnsi" w:hAnsiTheme="minorHAnsi" w:cstheme="minorHAnsi"/>
          <w:sz w:val="24"/>
          <w:szCs w:val="24"/>
        </w:rPr>
      </w:pPr>
      <w:r w:rsidRPr="00595D3C">
        <w:rPr>
          <w:rFonts w:asciiTheme="minorHAnsi" w:hAnsiTheme="minorHAnsi" w:cstheme="minorHAnsi"/>
          <w:sz w:val="24"/>
          <w:szCs w:val="24"/>
          <w:u w:val="none"/>
        </w:rPr>
        <w:t xml:space="preserve">Appendix B  </w:t>
      </w:r>
    </w:p>
    <w:p w14:paraId="7D39632D" w14:textId="77777777" w:rsidR="00315AAC" w:rsidRPr="00595D3C" w:rsidRDefault="001E0C1C" w:rsidP="009A45DD">
      <w:pPr>
        <w:tabs>
          <w:tab w:val="left" w:pos="10260"/>
        </w:tabs>
        <w:spacing w:after="0" w:line="259" w:lineRule="auto"/>
        <w:ind w:left="144" w:right="540" w:firstLine="0"/>
        <w:rPr>
          <w:rFonts w:asciiTheme="minorHAnsi" w:hAnsiTheme="minorHAnsi" w:cstheme="minorHAnsi"/>
          <w:sz w:val="24"/>
          <w:szCs w:val="24"/>
        </w:rPr>
      </w:pPr>
      <w:r w:rsidRPr="00595D3C">
        <w:rPr>
          <w:rFonts w:asciiTheme="minorHAnsi" w:hAnsiTheme="minorHAnsi" w:cstheme="minorHAnsi"/>
          <w:b/>
          <w:sz w:val="24"/>
          <w:szCs w:val="24"/>
        </w:rPr>
        <w:t xml:space="preserve"> </w:t>
      </w:r>
    </w:p>
    <w:p w14:paraId="1D9EC3B7" w14:textId="77777777" w:rsidR="00315AAC" w:rsidRPr="00595D3C" w:rsidRDefault="001E0C1C" w:rsidP="009A45DD">
      <w:pPr>
        <w:tabs>
          <w:tab w:val="left" w:pos="10260"/>
        </w:tabs>
        <w:spacing w:after="0"/>
        <w:ind w:left="144" w:right="540" w:firstLine="0"/>
        <w:rPr>
          <w:rFonts w:asciiTheme="minorHAnsi" w:hAnsiTheme="minorHAnsi" w:cstheme="minorHAnsi"/>
          <w:sz w:val="24"/>
          <w:szCs w:val="24"/>
        </w:rPr>
      </w:pPr>
      <w:r w:rsidRPr="00595D3C">
        <w:rPr>
          <w:rFonts w:asciiTheme="minorHAnsi" w:hAnsiTheme="minorHAnsi" w:cstheme="minorHAnsi"/>
          <w:sz w:val="24"/>
          <w:szCs w:val="24"/>
        </w:rPr>
        <w:t xml:space="preserve">Health Education Opt-Out Policy </w:t>
      </w:r>
    </w:p>
    <w:p w14:paraId="6EC6FB73" w14:textId="77777777" w:rsidR="00315AAC" w:rsidRPr="00595D3C" w:rsidRDefault="001E0C1C" w:rsidP="009A45DD">
      <w:pPr>
        <w:tabs>
          <w:tab w:val="left" w:pos="10260"/>
        </w:tabs>
        <w:spacing w:after="0" w:line="259" w:lineRule="auto"/>
        <w:ind w:left="144"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62A95EEA" w14:textId="7B49C0E3" w:rsidR="00315AAC" w:rsidRPr="00595D3C" w:rsidRDefault="001E0C1C" w:rsidP="009A45DD">
      <w:pPr>
        <w:tabs>
          <w:tab w:val="left" w:pos="10260"/>
        </w:tabs>
        <w:spacing w:after="0"/>
        <w:ind w:left="144" w:right="540" w:firstLine="0"/>
        <w:rPr>
          <w:rFonts w:asciiTheme="minorHAnsi" w:hAnsiTheme="minorHAnsi" w:cstheme="minorHAnsi"/>
          <w:sz w:val="24"/>
          <w:szCs w:val="24"/>
        </w:rPr>
      </w:pPr>
      <w:r w:rsidRPr="00595D3C">
        <w:rPr>
          <w:rFonts w:asciiTheme="minorHAnsi" w:hAnsiTheme="minorHAnsi" w:cstheme="minorHAnsi"/>
          <w:sz w:val="24"/>
          <w:szCs w:val="24"/>
        </w:rPr>
        <w:t>I do not want the student listed to participate in instruction for the sexuality performance standards of the health education curriculum. I understand that as an alternative to that instruction</w:t>
      </w:r>
      <w:r w:rsidR="00840518">
        <w:rPr>
          <w:rFonts w:asciiTheme="minorHAnsi" w:hAnsiTheme="minorHAnsi" w:cstheme="minorHAnsi"/>
          <w:sz w:val="24"/>
          <w:szCs w:val="24"/>
        </w:rPr>
        <w:t>,</w:t>
      </w:r>
      <w:r w:rsidRPr="00595D3C">
        <w:rPr>
          <w:rFonts w:asciiTheme="minorHAnsi" w:hAnsiTheme="minorHAnsi" w:cstheme="minorHAnsi"/>
          <w:sz w:val="24"/>
          <w:szCs w:val="24"/>
        </w:rPr>
        <w:t xml:space="preserve"> the student will be given alternative assignments, determined by the teacher, to be completed in an alternate setting during the duration of the unit topics/course. If </w:t>
      </w:r>
      <w:r w:rsidR="00840518">
        <w:rPr>
          <w:rFonts w:asciiTheme="minorHAnsi" w:hAnsiTheme="minorHAnsi" w:cstheme="minorHAnsi"/>
          <w:sz w:val="24"/>
          <w:szCs w:val="24"/>
        </w:rPr>
        <w:t xml:space="preserve">a </w:t>
      </w:r>
      <w:r w:rsidRPr="00595D3C">
        <w:rPr>
          <w:rFonts w:asciiTheme="minorHAnsi" w:hAnsiTheme="minorHAnsi" w:cstheme="minorHAnsi"/>
          <w:sz w:val="24"/>
          <w:szCs w:val="24"/>
        </w:rPr>
        <w:t xml:space="preserve">parent would like to discuss alternative assignments, the parent may call the teacher for a meeting to determine the alternative assignments. </w:t>
      </w:r>
    </w:p>
    <w:p w14:paraId="16AB25D4" w14:textId="77777777" w:rsidR="00315AAC" w:rsidRPr="00595D3C" w:rsidRDefault="001E0C1C" w:rsidP="009A45DD">
      <w:pPr>
        <w:tabs>
          <w:tab w:val="left" w:pos="10260"/>
        </w:tabs>
        <w:spacing w:after="0" w:line="259" w:lineRule="auto"/>
        <w:ind w:left="144"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3ED7024B" w14:textId="77777777" w:rsidR="00315AAC" w:rsidRPr="00595D3C" w:rsidRDefault="001E0C1C" w:rsidP="009A45DD">
      <w:pPr>
        <w:tabs>
          <w:tab w:val="left" w:pos="10260"/>
        </w:tabs>
        <w:spacing w:after="0"/>
        <w:ind w:left="144" w:right="540" w:firstLine="0"/>
        <w:rPr>
          <w:rFonts w:asciiTheme="minorHAnsi" w:hAnsiTheme="minorHAnsi" w:cstheme="minorHAnsi"/>
          <w:sz w:val="24"/>
          <w:szCs w:val="24"/>
        </w:rPr>
      </w:pPr>
      <w:r w:rsidRPr="00595D3C">
        <w:rPr>
          <w:rFonts w:asciiTheme="minorHAnsi" w:hAnsiTheme="minorHAnsi" w:cstheme="minorHAnsi"/>
          <w:sz w:val="24"/>
          <w:szCs w:val="24"/>
        </w:rPr>
        <w:t xml:space="preserve">_______________________________                                                              ____________________________ </w:t>
      </w:r>
    </w:p>
    <w:p w14:paraId="597FCDA3" w14:textId="77777777" w:rsidR="00315AAC" w:rsidRPr="00595D3C" w:rsidRDefault="001E0C1C" w:rsidP="009A45DD">
      <w:pPr>
        <w:tabs>
          <w:tab w:val="left" w:pos="10260"/>
        </w:tabs>
        <w:spacing w:after="0"/>
        <w:ind w:left="144" w:right="540" w:firstLine="0"/>
        <w:rPr>
          <w:rFonts w:asciiTheme="minorHAnsi" w:hAnsiTheme="minorHAnsi" w:cstheme="minorHAnsi"/>
          <w:sz w:val="24"/>
          <w:szCs w:val="24"/>
        </w:rPr>
      </w:pPr>
      <w:r w:rsidRPr="00595D3C">
        <w:rPr>
          <w:rFonts w:asciiTheme="minorHAnsi" w:hAnsiTheme="minorHAnsi" w:cstheme="minorHAnsi"/>
          <w:sz w:val="24"/>
          <w:szCs w:val="24"/>
        </w:rPr>
        <w:t xml:space="preserve">(Parent/Guardian Signature)                                                                                (Date) </w:t>
      </w:r>
    </w:p>
    <w:p w14:paraId="1700D09E" w14:textId="13DAC0C7" w:rsidR="00315AAC" w:rsidRPr="00595D3C" w:rsidRDefault="00840518" w:rsidP="009A45DD">
      <w:pPr>
        <w:tabs>
          <w:tab w:val="left" w:pos="10260"/>
        </w:tabs>
        <w:spacing w:after="0"/>
        <w:ind w:left="144" w:right="540" w:firstLine="0"/>
        <w:rPr>
          <w:rFonts w:asciiTheme="minorHAnsi" w:hAnsiTheme="minorHAnsi" w:cstheme="minorHAnsi"/>
          <w:sz w:val="24"/>
          <w:szCs w:val="24"/>
        </w:rPr>
      </w:pPr>
      <w:r>
        <w:rPr>
          <w:rFonts w:asciiTheme="minorHAnsi" w:hAnsiTheme="minorHAnsi" w:cstheme="minorHAnsi"/>
          <w:sz w:val="24"/>
          <w:szCs w:val="24"/>
        </w:rPr>
        <w:t>One</w:t>
      </w:r>
      <w:r w:rsidR="001E0C1C" w:rsidRPr="00595D3C">
        <w:rPr>
          <w:rFonts w:asciiTheme="minorHAnsi" w:hAnsiTheme="minorHAnsi" w:cstheme="minorHAnsi"/>
          <w:sz w:val="24"/>
          <w:szCs w:val="24"/>
        </w:rPr>
        <w:t xml:space="preserve"> copy to parents, </w:t>
      </w:r>
      <w:r>
        <w:rPr>
          <w:rFonts w:asciiTheme="minorHAnsi" w:hAnsiTheme="minorHAnsi" w:cstheme="minorHAnsi"/>
          <w:sz w:val="24"/>
          <w:szCs w:val="24"/>
        </w:rPr>
        <w:t>one</w:t>
      </w:r>
      <w:r w:rsidR="001E0C1C" w:rsidRPr="00595D3C">
        <w:rPr>
          <w:rFonts w:asciiTheme="minorHAnsi" w:hAnsiTheme="minorHAnsi" w:cstheme="minorHAnsi"/>
          <w:sz w:val="24"/>
          <w:szCs w:val="24"/>
        </w:rPr>
        <w:t xml:space="preserve"> </w:t>
      </w:r>
      <w:r w:rsidR="002F1110">
        <w:rPr>
          <w:rFonts w:asciiTheme="minorHAnsi" w:hAnsiTheme="minorHAnsi" w:cstheme="minorHAnsi"/>
          <w:sz w:val="24"/>
          <w:szCs w:val="24"/>
        </w:rPr>
        <w:t xml:space="preserve">to the Principal, and one </w:t>
      </w:r>
      <w:r w:rsidR="001E0C1C" w:rsidRPr="00595D3C">
        <w:rPr>
          <w:rFonts w:asciiTheme="minorHAnsi" w:hAnsiTheme="minorHAnsi" w:cstheme="minorHAnsi"/>
          <w:sz w:val="24"/>
          <w:szCs w:val="24"/>
        </w:rPr>
        <w:t xml:space="preserve">for </w:t>
      </w:r>
      <w:r>
        <w:rPr>
          <w:rFonts w:asciiTheme="minorHAnsi" w:hAnsiTheme="minorHAnsi" w:cstheme="minorHAnsi"/>
          <w:sz w:val="24"/>
          <w:szCs w:val="24"/>
        </w:rPr>
        <w:t xml:space="preserve">the </w:t>
      </w:r>
      <w:r w:rsidR="002F1110">
        <w:rPr>
          <w:rFonts w:asciiTheme="minorHAnsi" w:hAnsiTheme="minorHAnsi" w:cstheme="minorHAnsi"/>
          <w:sz w:val="24"/>
          <w:szCs w:val="24"/>
        </w:rPr>
        <w:t>student’s</w:t>
      </w:r>
      <w:r w:rsidR="001E0C1C" w:rsidRPr="00595D3C">
        <w:rPr>
          <w:rFonts w:asciiTheme="minorHAnsi" w:hAnsiTheme="minorHAnsi" w:cstheme="minorHAnsi"/>
          <w:sz w:val="24"/>
          <w:szCs w:val="24"/>
        </w:rPr>
        <w:t xml:space="preserve"> cumulative file. </w:t>
      </w:r>
    </w:p>
    <w:p w14:paraId="154FEE2E" w14:textId="77777777" w:rsidR="00315AAC" w:rsidRPr="00595D3C" w:rsidRDefault="001E0C1C" w:rsidP="009A45DD">
      <w:pPr>
        <w:tabs>
          <w:tab w:val="left" w:pos="10260"/>
        </w:tabs>
        <w:spacing w:after="0" w:line="259" w:lineRule="auto"/>
        <w:ind w:left="144"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367117B4" w14:textId="77777777" w:rsidR="00315AAC" w:rsidRPr="00595D3C" w:rsidRDefault="001E0C1C" w:rsidP="009A45DD">
      <w:pPr>
        <w:tabs>
          <w:tab w:val="left" w:pos="10260"/>
        </w:tabs>
        <w:spacing w:after="0" w:line="259" w:lineRule="auto"/>
        <w:ind w:left="144"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2BA728B0" w14:textId="77777777" w:rsidR="00315AAC" w:rsidRPr="00595D3C" w:rsidRDefault="001E0C1C" w:rsidP="009A45DD">
      <w:pPr>
        <w:tabs>
          <w:tab w:val="left" w:pos="10260"/>
        </w:tabs>
        <w:spacing w:after="0" w:line="259" w:lineRule="auto"/>
        <w:ind w:left="144"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46D0A8AD" w14:textId="77777777" w:rsidR="00315AAC" w:rsidRPr="00595D3C" w:rsidRDefault="001E0C1C" w:rsidP="009A45DD">
      <w:pPr>
        <w:tabs>
          <w:tab w:val="left" w:pos="10260"/>
        </w:tabs>
        <w:spacing w:after="0"/>
        <w:ind w:left="144" w:right="540" w:firstLine="0"/>
        <w:rPr>
          <w:rFonts w:asciiTheme="minorHAnsi" w:hAnsiTheme="minorHAnsi" w:cstheme="minorHAnsi"/>
          <w:sz w:val="24"/>
          <w:szCs w:val="24"/>
        </w:rPr>
      </w:pPr>
      <w:r w:rsidRPr="00595D3C">
        <w:rPr>
          <w:rFonts w:asciiTheme="minorHAnsi" w:hAnsiTheme="minorHAnsi" w:cstheme="minorHAnsi"/>
          <w:sz w:val="24"/>
          <w:szCs w:val="24"/>
        </w:rPr>
        <w:t xml:space="preserve">ASSURANCE </w:t>
      </w:r>
    </w:p>
    <w:p w14:paraId="4DE3CC4A" w14:textId="49583763" w:rsidR="00315AAC" w:rsidRPr="00595D3C" w:rsidRDefault="001E0C1C" w:rsidP="009A45DD">
      <w:pPr>
        <w:tabs>
          <w:tab w:val="left" w:pos="10260"/>
        </w:tabs>
        <w:spacing w:after="0"/>
        <w:ind w:left="144" w:right="540" w:firstLine="0"/>
        <w:rPr>
          <w:rFonts w:asciiTheme="minorHAnsi" w:hAnsiTheme="minorHAnsi" w:cstheme="minorHAnsi"/>
          <w:sz w:val="24"/>
          <w:szCs w:val="24"/>
        </w:rPr>
      </w:pPr>
      <w:r w:rsidRPr="00595D3C">
        <w:rPr>
          <w:rFonts w:asciiTheme="minorHAnsi" w:hAnsiTheme="minorHAnsi" w:cstheme="minorHAnsi"/>
          <w:sz w:val="24"/>
          <w:szCs w:val="24"/>
        </w:rPr>
        <w:t xml:space="preserve">FOR CURRICULUM </w:t>
      </w:r>
      <w:r w:rsidR="00840518">
        <w:rPr>
          <w:rFonts w:asciiTheme="minorHAnsi" w:hAnsiTheme="minorHAnsi" w:cstheme="minorHAnsi"/>
          <w:sz w:val="24"/>
          <w:szCs w:val="24"/>
        </w:rPr>
        <w:t>ALIGNMENT</w:t>
      </w:r>
      <w:r w:rsidRPr="00595D3C">
        <w:rPr>
          <w:rFonts w:asciiTheme="minorHAnsi" w:hAnsiTheme="minorHAnsi" w:cstheme="minorHAnsi"/>
          <w:sz w:val="24"/>
          <w:szCs w:val="24"/>
        </w:rPr>
        <w:t xml:space="preserve"> WITH THE NEW MEXICO HEALTH EDUCATION AND PHYSICAL </w:t>
      </w:r>
    </w:p>
    <w:p w14:paraId="37210BC0" w14:textId="77777777" w:rsidR="00315AAC" w:rsidRPr="00595D3C" w:rsidRDefault="001E0C1C" w:rsidP="009A45DD">
      <w:pPr>
        <w:tabs>
          <w:tab w:val="left" w:pos="10260"/>
        </w:tabs>
        <w:spacing w:after="0"/>
        <w:ind w:left="144" w:right="540" w:firstLine="0"/>
        <w:rPr>
          <w:rFonts w:asciiTheme="minorHAnsi" w:hAnsiTheme="minorHAnsi" w:cstheme="minorHAnsi"/>
          <w:sz w:val="24"/>
          <w:szCs w:val="24"/>
        </w:rPr>
      </w:pPr>
      <w:r w:rsidRPr="00595D3C">
        <w:rPr>
          <w:rFonts w:asciiTheme="minorHAnsi" w:hAnsiTheme="minorHAnsi" w:cstheme="minorHAnsi"/>
          <w:sz w:val="24"/>
          <w:szCs w:val="24"/>
        </w:rPr>
        <w:t xml:space="preserve">EDUCATION CONTENT STANDARDS WITH BENCHMARKS AND PERFORMANCE STANDARDS,  </w:t>
      </w:r>
    </w:p>
    <w:p w14:paraId="09CC8890" w14:textId="77777777" w:rsidR="00315AAC" w:rsidRPr="00595D3C" w:rsidRDefault="001E0C1C" w:rsidP="009A45DD">
      <w:pPr>
        <w:tabs>
          <w:tab w:val="left" w:pos="10260"/>
        </w:tabs>
        <w:spacing w:after="0" w:line="259" w:lineRule="auto"/>
        <w:ind w:left="144"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069FBE8E" w14:textId="77777777" w:rsidR="00315AAC" w:rsidRPr="00595D3C" w:rsidRDefault="001E0C1C" w:rsidP="009A45DD">
      <w:pPr>
        <w:tabs>
          <w:tab w:val="left" w:pos="10260"/>
        </w:tabs>
        <w:spacing w:after="0"/>
        <w:ind w:left="144" w:right="540" w:firstLine="0"/>
        <w:rPr>
          <w:rFonts w:asciiTheme="minorHAnsi" w:hAnsiTheme="minorHAnsi" w:cstheme="minorHAnsi"/>
          <w:sz w:val="24"/>
          <w:szCs w:val="24"/>
        </w:rPr>
      </w:pPr>
      <w:r w:rsidRPr="00595D3C">
        <w:rPr>
          <w:rFonts w:asciiTheme="minorHAnsi" w:hAnsiTheme="minorHAnsi" w:cstheme="minorHAnsi"/>
          <w:sz w:val="24"/>
          <w:szCs w:val="24"/>
        </w:rPr>
        <w:t xml:space="preserve">I assure that _________________________________________________________________: </w:t>
      </w:r>
    </w:p>
    <w:p w14:paraId="395DF094" w14:textId="77777777" w:rsidR="00315AAC" w:rsidRPr="00595D3C" w:rsidRDefault="001E0C1C" w:rsidP="009A45DD">
      <w:pPr>
        <w:tabs>
          <w:tab w:val="left" w:pos="10260"/>
        </w:tabs>
        <w:ind w:left="144" w:right="540" w:firstLine="0"/>
        <w:rPr>
          <w:rFonts w:asciiTheme="minorHAnsi" w:hAnsiTheme="minorHAnsi" w:cstheme="minorHAnsi"/>
          <w:sz w:val="24"/>
          <w:szCs w:val="24"/>
        </w:rPr>
      </w:pPr>
      <w:r w:rsidRPr="00595D3C">
        <w:rPr>
          <w:rFonts w:asciiTheme="minorHAnsi" w:hAnsiTheme="minorHAnsi" w:cstheme="minorHAnsi"/>
          <w:sz w:val="24"/>
          <w:szCs w:val="24"/>
        </w:rPr>
        <w:t xml:space="preserve">                                                           School District/ Charter School Name </w:t>
      </w:r>
    </w:p>
    <w:p w14:paraId="63E330EF" w14:textId="5851AB07" w:rsidR="00315AAC" w:rsidRPr="00595D3C" w:rsidRDefault="001E0C1C" w:rsidP="009A45DD">
      <w:pPr>
        <w:numPr>
          <w:ilvl w:val="0"/>
          <w:numId w:val="14"/>
        </w:numPr>
        <w:tabs>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Health Education Curriculum aligns with the Public Education Department (PED) Health Education Content Standards with Benchmarks and Performance Standards (6.30.2.19 NMAC)</w:t>
      </w:r>
      <w:r w:rsidR="00840518">
        <w:rPr>
          <w:rFonts w:asciiTheme="minorHAnsi" w:hAnsiTheme="minorHAnsi" w:cstheme="minorHAnsi"/>
          <w:sz w:val="24"/>
          <w:szCs w:val="24"/>
        </w:rPr>
        <w:t>,</w:t>
      </w:r>
      <w:r w:rsidRPr="00595D3C">
        <w:rPr>
          <w:rFonts w:asciiTheme="minorHAnsi" w:hAnsiTheme="minorHAnsi" w:cstheme="minorHAnsi"/>
          <w:sz w:val="24"/>
          <w:szCs w:val="24"/>
        </w:rPr>
        <w:t xml:space="preserve"> including abstinence education 9-12 and comprehensive sexuality education 9-12.  </w:t>
      </w:r>
    </w:p>
    <w:p w14:paraId="1DD9327E" w14:textId="77777777" w:rsidR="00315AAC" w:rsidRPr="00595D3C" w:rsidRDefault="001E0C1C" w:rsidP="009A45DD">
      <w:pPr>
        <w:numPr>
          <w:ilvl w:val="0"/>
          <w:numId w:val="14"/>
        </w:numPr>
        <w:tabs>
          <w:tab w:val="left" w:pos="10260"/>
        </w:tabs>
        <w:ind w:right="540" w:hanging="360"/>
        <w:rPr>
          <w:rFonts w:asciiTheme="minorHAnsi" w:hAnsiTheme="minorHAnsi" w:cstheme="minorHAnsi"/>
          <w:sz w:val="24"/>
          <w:szCs w:val="24"/>
        </w:rPr>
      </w:pPr>
      <w:r w:rsidRPr="00595D3C">
        <w:rPr>
          <w:rFonts w:asciiTheme="minorHAnsi" w:hAnsiTheme="minorHAnsi" w:cstheme="minorHAnsi"/>
          <w:sz w:val="24"/>
          <w:szCs w:val="24"/>
        </w:rPr>
        <w:t xml:space="preserve">Adopted and is implementing a parent opt-out policy that complies with 6.30.2.19.H NMAC. </w:t>
      </w:r>
    </w:p>
    <w:p w14:paraId="3072D44E" w14:textId="7E39B172" w:rsidR="00315AAC" w:rsidRPr="00595D3C" w:rsidRDefault="001E0C1C" w:rsidP="009A45DD">
      <w:pPr>
        <w:numPr>
          <w:ilvl w:val="0"/>
          <w:numId w:val="14"/>
        </w:numPr>
        <w:tabs>
          <w:tab w:val="left" w:pos="10260"/>
        </w:tabs>
        <w:spacing w:after="6"/>
        <w:ind w:right="540" w:hanging="360"/>
        <w:rPr>
          <w:rFonts w:asciiTheme="minorHAnsi" w:hAnsiTheme="minorHAnsi" w:cstheme="minorHAnsi"/>
          <w:sz w:val="24"/>
          <w:szCs w:val="24"/>
        </w:rPr>
      </w:pPr>
      <w:r w:rsidRPr="00595D3C">
        <w:rPr>
          <w:rFonts w:asciiTheme="minorHAnsi" w:hAnsiTheme="minorHAnsi" w:cstheme="minorHAnsi"/>
          <w:sz w:val="24"/>
          <w:szCs w:val="24"/>
        </w:rPr>
        <w:t xml:space="preserve">Physical Education Curriculum aligns with the PED Physical Education </w:t>
      </w:r>
      <w:r w:rsidR="00840518">
        <w:rPr>
          <w:rFonts w:asciiTheme="minorHAnsi" w:hAnsiTheme="minorHAnsi" w:cstheme="minorHAnsi"/>
          <w:sz w:val="24"/>
          <w:szCs w:val="24"/>
        </w:rPr>
        <w:t>Content</w:t>
      </w:r>
      <w:r w:rsidRPr="00595D3C">
        <w:rPr>
          <w:rFonts w:asciiTheme="minorHAnsi" w:hAnsiTheme="minorHAnsi" w:cstheme="minorHAnsi"/>
          <w:sz w:val="24"/>
          <w:szCs w:val="24"/>
        </w:rPr>
        <w:t xml:space="preserve"> Standards with Benchmarks and Performance Standards (6.30.2.20 NMAC). </w:t>
      </w:r>
    </w:p>
    <w:p w14:paraId="40478795" w14:textId="77777777" w:rsidR="00315AAC" w:rsidRPr="00595D3C" w:rsidRDefault="001E0C1C" w:rsidP="009A45DD">
      <w:pPr>
        <w:tabs>
          <w:tab w:val="left" w:pos="10260"/>
        </w:tabs>
        <w:spacing w:after="0" w:line="259" w:lineRule="auto"/>
        <w:ind w:left="144"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13293167" w14:textId="77777777" w:rsidR="00315AAC" w:rsidRPr="00595D3C" w:rsidRDefault="001E0C1C" w:rsidP="009A45DD">
      <w:pPr>
        <w:tabs>
          <w:tab w:val="left" w:pos="10260"/>
        </w:tabs>
        <w:spacing w:after="0"/>
        <w:ind w:left="144" w:right="540" w:firstLine="0"/>
        <w:rPr>
          <w:rFonts w:asciiTheme="minorHAnsi" w:hAnsiTheme="minorHAnsi" w:cstheme="minorHAnsi"/>
          <w:sz w:val="24"/>
          <w:szCs w:val="24"/>
        </w:rPr>
      </w:pPr>
      <w:r w:rsidRPr="00595D3C">
        <w:rPr>
          <w:rFonts w:asciiTheme="minorHAnsi" w:hAnsiTheme="minorHAnsi" w:cstheme="minorHAnsi"/>
          <w:sz w:val="24"/>
          <w:szCs w:val="24"/>
        </w:rPr>
        <w:t xml:space="preserve">___________________________________________                                      ______________________________ </w:t>
      </w:r>
    </w:p>
    <w:p w14:paraId="2E5900D4" w14:textId="77777777" w:rsidR="00315AAC" w:rsidRPr="00595D3C" w:rsidRDefault="001E0C1C" w:rsidP="009A45DD">
      <w:pPr>
        <w:tabs>
          <w:tab w:val="left" w:pos="10260"/>
        </w:tabs>
        <w:spacing w:after="0"/>
        <w:ind w:left="144" w:right="540" w:firstLine="0"/>
        <w:rPr>
          <w:rFonts w:asciiTheme="minorHAnsi" w:hAnsiTheme="minorHAnsi" w:cstheme="minorHAnsi"/>
          <w:sz w:val="24"/>
          <w:szCs w:val="24"/>
        </w:rPr>
      </w:pPr>
      <w:r w:rsidRPr="00595D3C">
        <w:rPr>
          <w:rFonts w:asciiTheme="minorHAnsi" w:hAnsiTheme="minorHAnsi" w:cstheme="minorHAnsi"/>
          <w:sz w:val="24"/>
          <w:szCs w:val="24"/>
        </w:rPr>
        <w:t xml:space="preserve">Superintendent’s/Charter School Director Signature                                         Date  </w:t>
      </w:r>
    </w:p>
    <w:p w14:paraId="278198A3" w14:textId="77777777" w:rsidR="00315AAC" w:rsidRPr="00595D3C" w:rsidRDefault="001E0C1C" w:rsidP="009A45DD">
      <w:pPr>
        <w:tabs>
          <w:tab w:val="left" w:pos="10260"/>
        </w:tabs>
        <w:spacing w:after="0" w:line="259" w:lineRule="auto"/>
        <w:ind w:left="3629" w:right="540" w:firstLine="0"/>
        <w:rPr>
          <w:rFonts w:asciiTheme="minorHAnsi" w:hAnsiTheme="minorHAnsi" w:cstheme="minorHAnsi"/>
          <w:sz w:val="24"/>
          <w:szCs w:val="24"/>
        </w:rPr>
      </w:pPr>
      <w:r w:rsidRPr="00595D3C">
        <w:rPr>
          <w:rFonts w:asciiTheme="minorHAnsi" w:hAnsiTheme="minorHAnsi" w:cstheme="minorHAnsi"/>
          <w:b/>
          <w:sz w:val="24"/>
          <w:szCs w:val="24"/>
        </w:rPr>
        <w:t xml:space="preserve"> </w:t>
      </w:r>
    </w:p>
    <w:p w14:paraId="31C973F7" w14:textId="77777777" w:rsidR="00315AAC" w:rsidRPr="00595D3C" w:rsidRDefault="001E0C1C" w:rsidP="009A45DD">
      <w:pPr>
        <w:tabs>
          <w:tab w:val="left" w:pos="10260"/>
        </w:tabs>
        <w:spacing w:after="0" w:line="259" w:lineRule="auto"/>
        <w:ind w:left="3629" w:right="540" w:firstLine="0"/>
        <w:rPr>
          <w:rFonts w:asciiTheme="minorHAnsi" w:hAnsiTheme="minorHAnsi" w:cstheme="minorHAnsi"/>
          <w:sz w:val="24"/>
          <w:szCs w:val="24"/>
        </w:rPr>
      </w:pPr>
      <w:r w:rsidRPr="00595D3C">
        <w:rPr>
          <w:rFonts w:asciiTheme="minorHAnsi" w:hAnsiTheme="minorHAnsi" w:cstheme="minorHAnsi"/>
          <w:b/>
          <w:sz w:val="24"/>
          <w:szCs w:val="24"/>
        </w:rPr>
        <w:t xml:space="preserve"> </w:t>
      </w:r>
    </w:p>
    <w:p w14:paraId="1872A0E7" w14:textId="77777777" w:rsidR="00315AAC" w:rsidRPr="00595D3C" w:rsidRDefault="001E0C1C" w:rsidP="009A45DD">
      <w:pPr>
        <w:tabs>
          <w:tab w:val="left" w:pos="10260"/>
        </w:tabs>
        <w:spacing w:after="0"/>
        <w:ind w:left="144" w:right="540" w:firstLine="0"/>
        <w:rPr>
          <w:rFonts w:asciiTheme="minorHAnsi" w:hAnsiTheme="minorHAnsi" w:cstheme="minorHAnsi"/>
          <w:sz w:val="24"/>
          <w:szCs w:val="24"/>
        </w:rPr>
      </w:pPr>
      <w:r w:rsidRPr="00595D3C">
        <w:rPr>
          <w:rFonts w:asciiTheme="minorHAnsi" w:hAnsiTheme="minorHAnsi" w:cstheme="minorHAnsi"/>
          <w:sz w:val="24"/>
          <w:szCs w:val="24"/>
        </w:rPr>
        <w:t xml:space="preserve">By signing this form, the school district superintendent/charter school director verifies that the district/charter school curriculum is aligned with the PED Health Education and Physical Education Content Standards with Benchmarks and Performance Standards.  </w:t>
      </w:r>
    </w:p>
    <w:p w14:paraId="00936D0D" w14:textId="77777777" w:rsidR="00315AAC" w:rsidRPr="00595D3C" w:rsidRDefault="001E0C1C" w:rsidP="009A45DD">
      <w:pPr>
        <w:tabs>
          <w:tab w:val="left" w:pos="10260"/>
        </w:tabs>
        <w:spacing w:after="0" w:line="259" w:lineRule="auto"/>
        <w:ind w:left="144"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32CB48DE" w14:textId="77777777" w:rsidR="00315AAC" w:rsidRPr="00595D3C" w:rsidRDefault="001E0C1C" w:rsidP="009A45DD">
      <w:pPr>
        <w:tabs>
          <w:tab w:val="left" w:pos="10260"/>
        </w:tabs>
        <w:spacing w:after="0" w:line="259" w:lineRule="auto"/>
        <w:ind w:left="144"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3BB72885" w14:textId="77777777" w:rsidR="00315AAC" w:rsidRPr="00595D3C" w:rsidRDefault="001E0C1C" w:rsidP="009A45DD">
      <w:pPr>
        <w:tabs>
          <w:tab w:val="left" w:pos="10260"/>
        </w:tabs>
        <w:spacing w:after="0" w:line="259" w:lineRule="auto"/>
        <w:ind w:left="144" w:right="540" w:firstLine="0"/>
        <w:rPr>
          <w:rFonts w:asciiTheme="minorHAnsi" w:hAnsiTheme="minorHAnsi" w:cstheme="minorHAnsi"/>
          <w:sz w:val="24"/>
          <w:szCs w:val="24"/>
        </w:rPr>
      </w:pPr>
      <w:r w:rsidRPr="00595D3C">
        <w:rPr>
          <w:rFonts w:asciiTheme="minorHAnsi" w:hAnsiTheme="minorHAnsi" w:cstheme="minorHAnsi"/>
          <w:sz w:val="24"/>
          <w:szCs w:val="24"/>
        </w:rPr>
        <w:lastRenderedPageBreak/>
        <w:t xml:space="preserve"> </w:t>
      </w:r>
    </w:p>
    <w:p w14:paraId="7C9A3A4F" w14:textId="77777777" w:rsidR="00315AAC" w:rsidRPr="00595D3C" w:rsidRDefault="001E0C1C" w:rsidP="009A45DD">
      <w:pPr>
        <w:tabs>
          <w:tab w:val="left" w:pos="10260"/>
        </w:tabs>
        <w:spacing w:after="0" w:line="259" w:lineRule="auto"/>
        <w:ind w:left="144"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43BBF5DD" w14:textId="77777777" w:rsidR="00315AAC" w:rsidRPr="00595D3C" w:rsidRDefault="001E0C1C" w:rsidP="009A45DD">
      <w:pPr>
        <w:tabs>
          <w:tab w:val="left" w:pos="10260"/>
        </w:tabs>
        <w:spacing w:after="0" w:line="259" w:lineRule="auto"/>
        <w:ind w:left="144"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37715187" w14:textId="55CF22A4" w:rsidR="00315AAC" w:rsidRPr="00595D3C" w:rsidRDefault="001E0C1C" w:rsidP="009A45DD">
      <w:pPr>
        <w:tabs>
          <w:tab w:val="left" w:pos="10260"/>
        </w:tabs>
        <w:spacing w:after="0" w:line="259" w:lineRule="auto"/>
        <w:ind w:left="144"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11516D34" w14:textId="77777777" w:rsidR="00315AAC" w:rsidRPr="00595D3C" w:rsidRDefault="001E0C1C" w:rsidP="009A45DD">
      <w:pPr>
        <w:tabs>
          <w:tab w:val="left" w:pos="10260"/>
        </w:tabs>
        <w:spacing w:after="0" w:line="259" w:lineRule="auto"/>
        <w:ind w:left="144"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7BD73077" w14:textId="77777777" w:rsidR="00315AAC" w:rsidRPr="00595D3C" w:rsidRDefault="001E0C1C" w:rsidP="009A45DD">
      <w:pPr>
        <w:tabs>
          <w:tab w:val="left" w:pos="10260"/>
        </w:tabs>
        <w:spacing w:after="156" w:line="259" w:lineRule="auto"/>
        <w:ind w:left="10" w:right="540" w:hanging="10"/>
        <w:rPr>
          <w:rFonts w:asciiTheme="minorHAnsi" w:hAnsiTheme="minorHAnsi" w:cstheme="minorHAnsi"/>
          <w:sz w:val="24"/>
          <w:szCs w:val="24"/>
        </w:rPr>
      </w:pPr>
      <w:r w:rsidRPr="00595D3C">
        <w:rPr>
          <w:rFonts w:asciiTheme="minorHAnsi" w:hAnsiTheme="minorHAnsi" w:cstheme="minorHAnsi"/>
          <w:b/>
          <w:sz w:val="24"/>
          <w:szCs w:val="24"/>
        </w:rPr>
        <w:t xml:space="preserve">Appendix C </w:t>
      </w:r>
    </w:p>
    <w:p w14:paraId="096B3780" w14:textId="77777777" w:rsidR="00315AAC" w:rsidRPr="00595D3C" w:rsidRDefault="001E0C1C" w:rsidP="009A45DD">
      <w:pPr>
        <w:tabs>
          <w:tab w:val="left" w:pos="10260"/>
        </w:tabs>
        <w:spacing w:after="160" w:line="259" w:lineRule="auto"/>
        <w:ind w:left="144"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713CDD1F" w14:textId="77777777" w:rsidR="00315AAC" w:rsidRPr="00595D3C" w:rsidRDefault="001E0C1C" w:rsidP="009A45DD">
      <w:pPr>
        <w:pStyle w:val="Heading3"/>
        <w:tabs>
          <w:tab w:val="left" w:pos="10260"/>
        </w:tabs>
        <w:spacing w:after="0" w:line="259" w:lineRule="auto"/>
        <w:ind w:left="139" w:right="540"/>
        <w:rPr>
          <w:rFonts w:asciiTheme="minorHAnsi" w:hAnsiTheme="minorHAnsi" w:cstheme="minorHAnsi"/>
          <w:sz w:val="24"/>
          <w:szCs w:val="24"/>
        </w:rPr>
      </w:pPr>
      <w:r w:rsidRPr="00595D3C">
        <w:rPr>
          <w:rFonts w:asciiTheme="minorHAnsi" w:hAnsiTheme="minorHAnsi" w:cstheme="minorHAnsi"/>
          <w:sz w:val="24"/>
          <w:szCs w:val="24"/>
          <w:u w:val="none"/>
        </w:rPr>
        <w:t xml:space="preserve">Evaluation </w:t>
      </w:r>
    </w:p>
    <w:p w14:paraId="46FBF43C" w14:textId="01E9442C" w:rsidR="00315AAC" w:rsidRPr="00595D3C" w:rsidRDefault="001E0C1C" w:rsidP="009A45DD">
      <w:pPr>
        <w:tabs>
          <w:tab w:val="left" w:pos="10260"/>
        </w:tabs>
        <w:spacing w:after="0"/>
        <w:ind w:left="144" w:right="540" w:firstLine="0"/>
        <w:rPr>
          <w:rFonts w:asciiTheme="minorHAnsi" w:hAnsiTheme="minorHAnsi" w:cstheme="minorHAnsi"/>
          <w:sz w:val="24"/>
          <w:szCs w:val="24"/>
        </w:rPr>
      </w:pPr>
      <w:r w:rsidRPr="00595D3C">
        <w:rPr>
          <w:rFonts w:asciiTheme="minorHAnsi" w:hAnsiTheme="minorHAnsi" w:cstheme="minorHAnsi"/>
          <w:sz w:val="24"/>
          <w:szCs w:val="24"/>
        </w:rPr>
        <w:t>As per the school district wellness policy rule 6.12.6.6 NMAC</w:t>
      </w:r>
      <w:r w:rsidR="00840518">
        <w:rPr>
          <w:rFonts w:asciiTheme="minorHAnsi" w:hAnsiTheme="minorHAnsi" w:cstheme="minorHAnsi"/>
          <w:sz w:val="24"/>
          <w:szCs w:val="24"/>
        </w:rPr>
        <w:t>,</w:t>
      </w:r>
      <w:r w:rsidRPr="00595D3C">
        <w:rPr>
          <w:rFonts w:asciiTheme="minorHAnsi" w:hAnsiTheme="minorHAnsi" w:cstheme="minorHAnsi"/>
          <w:sz w:val="24"/>
          <w:szCs w:val="24"/>
        </w:rPr>
        <w:t xml:space="preserve"> each school district must develop and submit a plan for measuring </w:t>
      </w:r>
      <w:r w:rsidR="00840518">
        <w:rPr>
          <w:rFonts w:asciiTheme="minorHAnsi" w:hAnsiTheme="minorHAnsi" w:cstheme="minorHAnsi"/>
          <w:sz w:val="24"/>
          <w:szCs w:val="24"/>
        </w:rPr>
        <w:t xml:space="preserve">the </w:t>
      </w:r>
      <w:r w:rsidRPr="00595D3C">
        <w:rPr>
          <w:rFonts w:asciiTheme="minorHAnsi" w:hAnsiTheme="minorHAnsi" w:cstheme="minorHAnsi"/>
          <w:sz w:val="24"/>
          <w:szCs w:val="24"/>
        </w:rPr>
        <w:t xml:space="preserve">implementation and evaluation of the wellness policy, including the designation of one or more persons within the school district, or at each school, as appropriate, charged with operational responsibility for ensuring that each school fulfills the district’s wellness policy by August 30, 2006 </w:t>
      </w:r>
    </w:p>
    <w:p w14:paraId="4AD572F2" w14:textId="77777777" w:rsidR="00315AAC" w:rsidRPr="00595D3C" w:rsidRDefault="001E0C1C" w:rsidP="009A45DD">
      <w:pPr>
        <w:tabs>
          <w:tab w:val="left" w:pos="10260"/>
        </w:tabs>
        <w:spacing w:after="0" w:line="259" w:lineRule="auto"/>
        <w:ind w:left="144"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79A77CE3" w14:textId="1D6C2B0F" w:rsidR="00315AAC" w:rsidRPr="00595D3C" w:rsidRDefault="001E0C1C" w:rsidP="009A45DD">
      <w:pPr>
        <w:pStyle w:val="Heading3"/>
        <w:tabs>
          <w:tab w:val="left" w:pos="10260"/>
        </w:tabs>
        <w:spacing w:after="0" w:line="259" w:lineRule="auto"/>
        <w:ind w:left="139" w:right="540"/>
        <w:rPr>
          <w:rFonts w:asciiTheme="minorHAnsi" w:hAnsiTheme="minorHAnsi" w:cstheme="minorHAnsi"/>
          <w:sz w:val="24"/>
          <w:szCs w:val="24"/>
        </w:rPr>
      </w:pPr>
      <w:r w:rsidRPr="00595D3C">
        <w:rPr>
          <w:rFonts w:asciiTheme="minorHAnsi" w:hAnsiTheme="minorHAnsi" w:cstheme="minorHAnsi"/>
          <w:b w:val="0"/>
          <w:sz w:val="24"/>
          <w:szCs w:val="24"/>
          <w:u w:val="none"/>
        </w:rPr>
        <w:t xml:space="preserve"> </w:t>
      </w:r>
      <w:r w:rsidR="007300F6">
        <w:rPr>
          <w:rFonts w:asciiTheme="minorHAnsi" w:hAnsiTheme="minorHAnsi" w:cstheme="minorHAnsi"/>
          <w:sz w:val="24"/>
          <w:szCs w:val="24"/>
          <w:u w:val="none"/>
        </w:rPr>
        <w:t>Lake Arthur Municipal</w:t>
      </w:r>
      <w:r w:rsidRPr="00595D3C">
        <w:rPr>
          <w:rFonts w:asciiTheme="minorHAnsi" w:hAnsiTheme="minorHAnsi" w:cstheme="minorHAnsi"/>
          <w:sz w:val="24"/>
          <w:szCs w:val="24"/>
          <w:u w:val="none"/>
        </w:rPr>
        <w:t xml:space="preserve"> Schools Evaluation Plan  </w:t>
      </w:r>
    </w:p>
    <w:p w14:paraId="296EFB8A" w14:textId="77777777" w:rsidR="00315AAC" w:rsidRPr="00595D3C" w:rsidRDefault="001E0C1C" w:rsidP="009A45DD">
      <w:pPr>
        <w:tabs>
          <w:tab w:val="left" w:pos="10260"/>
        </w:tabs>
        <w:spacing w:after="0" w:line="259" w:lineRule="auto"/>
        <w:ind w:left="144" w:right="540" w:firstLine="0"/>
        <w:rPr>
          <w:rFonts w:asciiTheme="minorHAnsi" w:hAnsiTheme="minorHAnsi" w:cstheme="minorHAnsi"/>
          <w:sz w:val="24"/>
          <w:szCs w:val="24"/>
        </w:rPr>
      </w:pPr>
      <w:r w:rsidRPr="00595D3C">
        <w:rPr>
          <w:rFonts w:asciiTheme="minorHAnsi" w:hAnsiTheme="minorHAnsi" w:cstheme="minorHAnsi"/>
          <w:b/>
          <w:sz w:val="24"/>
          <w:szCs w:val="24"/>
        </w:rPr>
        <w:t xml:space="preserve"> </w:t>
      </w:r>
    </w:p>
    <w:p w14:paraId="21B4A657" w14:textId="77777777" w:rsidR="00315AAC" w:rsidRPr="00595D3C" w:rsidRDefault="001E0C1C" w:rsidP="009A45DD">
      <w:pPr>
        <w:tabs>
          <w:tab w:val="left" w:pos="10260"/>
        </w:tabs>
        <w:spacing w:after="0"/>
        <w:ind w:left="144" w:right="540" w:firstLine="0"/>
        <w:rPr>
          <w:rFonts w:asciiTheme="minorHAnsi" w:hAnsiTheme="minorHAnsi" w:cstheme="minorHAnsi"/>
          <w:sz w:val="24"/>
          <w:szCs w:val="24"/>
        </w:rPr>
      </w:pPr>
      <w:r w:rsidRPr="00595D3C">
        <w:rPr>
          <w:rFonts w:asciiTheme="minorHAnsi" w:hAnsiTheme="minorHAnsi" w:cstheme="minorHAnsi"/>
          <w:b/>
          <w:sz w:val="24"/>
          <w:szCs w:val="24"/>
        </w:rPr>
        <w:t>Process Evaluation</w:t>
      </w:r>
      <w:r w:rsidRPr="00595D3C">
        <w:rPr>
          <w:rFonts w:asciiTheme="minorHAnsi" w:hAnsiTheme="minorHAnsi" w:cstheme="minorHAnsi"/>
          <w:sz w:val="24"/>
          <w:szCs w:val="24"/>
        </w:rPr>
        <w:t xml:space="preserve">: Measuring implementation of Wellness Policy </w:t>
      </w:r>
      <w:r w:rsidRPr="00595D3C">
        <w:rPr>
          <w:rFonts w:asciiTheme="minorHAnsi" w:hAnsiTheme="minorHAnsi" w:cstheme="minorHAnsi"/>
          <w:b/>
          <w:sz w:val="24"/>
          <w:szCs w:val="24"/>
        </w:rPr>
        <w:t xml:space="preserve">  </w:t>
      </w:r>
    </w:p>
    <w:tbl>
      <w:tblPr>
        <w:tblStyle w:val="TableGrid"/>
        <w:tblW w:w="10790" w:type="dxa"/>
        <w:tblInd w:w="149" w:type="dxa"/>
        <w:tblCellMar>
          <w:top w:w="38" w:type="dxa"/>
          <w:left w:w="106" w:type="dxa"/>
          <w:right w:w="85" w:type="dxa"/>
        </w:tblCellMar>
        <w:tblLook w:val="04A0" w:firstRow="1" w:lastRow="0" w:firstColumn="1" w:lastColumn="0" w:noHBand="0" w:noVBand="1"/>
      </w:tblPr>
      <w:tblGrid>
        <w:gridCol w:w="6496"/>
        <w:gridCol w:w="1574"/>
        <w:gridCol w:w="1474"/>
        <w:gridCol w:w="1246"/>
      </w:tblGrid>
      <w:tr w:rsidR="00315AAC" w:rsidRPr="00595D3C" w14:paraId="2EBAB24F" w14:textId="77777777">
        <w:trPr>
          <w:trHeight w:val="401"/>
        </w:trPr>
        <w:tc>
          <w:tcPr>
            <w:tcW w:w="8095" w:type="dxa"/>
            <w:tcBorders>
              <w:top w:val="single" w:sz="4" w:space="0" w:color="000000"/>
              <w:left w:val="single" w:sz="4" w:space="0" w:color="000000"/>
              <w:bottom w:val="single" w:sz="4" w:space="0" w:color="000000"/>
              <w:right w:val="single" w:sz="4" w:space="0" w:color="000000"/>
            </w:tcBorders>
          </w:tcPr>
          <w:p w14:paraId="2A5E1CD7" w14:textId="77777777" w:rsidR="00315AAC" w:rsidRPr="00595D3C" w:rsidRDefault="001E0C1C" w:rsidP="009A45DD">
            <w:pPr>
              <w:tabs>
                <w:tab w:val="left" w:pos="10260"/>
              </w:tabs>
              <w:spacing w:after="0" w:line="259" w:lineRule="auto"/>
              <w:ind w:left="2" w:right="540" w:firstLine="0"/>
              <w:rPr>
                <w:rFonts w:asciiTheme="minorHAnsi" w:hAnsiTheme="minorHAnsi" w:cstheme="minorHAnsi"/>
                <w:sz w:val="24"/>
                <w:szCs w:val="24"/>
              </w:rPr>
            </w:pPr>
            <w:r w:rsidRPr="00595D3C">
              <w:rPr>
                <w:rFonts w:asciiTheme="minorHAnsi" w:hAnsiTheme="minorHAnsi" w:cstheme="minorHAnsi"/>
                <w:sz w:val="24"/>
                <w:szCs w:val="24"/>
              </w:rPr>
              <w:t xml:space="preserve">Component/Activity  </w:t>
            </w:r>
          </w:p>
        </w:tc>
        <w:tc>
          <w:tcPr>
            <w:tcW w:w="991" w:type="dxa"/>
            <w:tcBorders>
              <w:top w:val="single" w:sz="4" w:space="0" w:color="000000"/>
              <w:left w:val="single" w:sz="4" w:space="0" w:color="000000"/>
              <w:bottom w:val="single" w:sz="4" w:space="0" w:color="000000"/>
              <w:right w:val="single" w:sz="4" w:space="0" w:color="000000"/>
            </w:tcBorders>
          </w:tcPr>
          <w:p w14:paraId="778537A6" w14:textId="77777777" w:rsidR="00315AAC" w:rsidRPr="00595D3C" w:rsidRDefault="001E0C1C" w:rsidP="009A45DD">
            <w:pPr>
              <w:tabs>
                <w:tab w:val="left" w:pos="10260"/>
              </w:tabs>
              <w:spacing w:after="0" w:line="259" w:lineRule="auto"/>
              <w:ind w:left="2" w:right="540" w:firstLine="0"/>
              <w:rPr>
                <w:rFonts w:asciiTheme="minorHAnsi" w:hAnsiTheme="minorHAnsi" w:cstheme="minorHAnsi"/>
                <w:sz w:val="24"/>
                <w:szCs w:val="24"/>
              </w:rPr>
            </w:pPr>
            <w:r w:rsidRPr="00595D3C">
              <w:rPr>
                <w:rFonts w:asciiTheme="minorHAnsi" w:hAnsiTheme="minorHAnsi" w:cstheme="minorHAnsi"/>
                <w:sz w:val="24"/>
                <w:szCs w:val="24"/>
              </w:rPr>
              <w:t xml:space="preserve">In </w:t>
            </w:r>
          </w:p>
          <w:p w14:paraId="4CB4C973" w14:textId="77777777" w:rsidR="00315AAC" w:rsidRPr="00595D3C" w:rsidRDefault="001E0C1C" w:rsidP="009A45DD">
            <w:pPr>
              <w:tabs>
                <w:tab w:val="left" w:pos="10260"/>
              </w:tabs>
              <w:spacing w:after="0" w:line="259" w:lineRule="auto"/>
              <w:ind w:left="2" w:right="540" w:firstLine="0"/>
              <w:rPr>
                <w:rFonts w:asciiTheme="minorHAnsi" w:hAnsiTheme="minorHAnsi" w:cstheme="minorHAnsi"/>
                <w:sz w:val="24"/>
                <w:szCs w:val="24"/>
              </w:rPr>
            </w:pPr>
            <w:r w:rsidRPr="00595D3C">
              <w:rPr>
                <w:rFonts w:asciiTheme="minorHAnsi" w:hAnsiTheme="minorHAnsi" w:cstheme="minorHAnsi"/>
                <w:sz w:val="24"/>
                <w:szCs w:val="24"/>
              </w:rPr>
              <w:t xml:space="preserve">Planning </w:t>
            </w:r>
          </w:p>
        </w:tc>
        <w:tc>
          <w:tcPr>
            <w:tcW w:w="900" w:type="dxa"/>
            <w:tcBorders>
              <w:top w:val="single" w:sz="4" w:space="0" w:color="000000"/>
              <w:left w:val="single" w:sz="4" w:space="0" w:color="000000"/>
              <w:bottom w:val="single" w:sz="4" w:space="0" w:color="000000"/>
              <w:right w:val="single" w:sz="4" w:space="0" w:color="000000"/>
            </w:tcBorders>
          </w:tcPr>
          <w:p w14:paraId="4EA11B37"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In </w:t>
            </w:r>
          </w:p>
          <w:p w14:paraId="159DF00A"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Process </w:t>
            </w:r>
          </w:p>
        </w:tc>
        <w:tc>
          <w:tcPr>
            <w:tcW w:w="804" w:type="dxa"/>
            <w:tcBorders>
              <w:top w:val="single" w:sz="4" w:space="0" w:color="000000"/>
              <w:left w:val="single" w:sz="4" w:space="0" w:color="000000"/>
              <w:bottom w:val="single" w:sz="4" w:space="0" w:color="000000"/>
              <w:right w:val="single" w:sz="4" w:space="0" w:color="000000"/>
            </w:tcBorders>
          </w:tcPr>
          <w:p w14:paraId="670E680D"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In Place </w:t>
            </w:r>
          </w:p>
        </w:tc>
      </w:tr>
      <w:tr w:rsidR="00315AAC" w:rsidRPr="00595D3C" w14:paraId="75A9E00B" w14:textId="77777777">
        <w:trPr>
          <w:trHeight w:val="278"/>
        </w:trPr>
        <w:tc>
          <w:tcPr>
            <w:tcW w:w="8095" w:type="dxa"/>
            <w:tcBorders>
              <w:top w:val="single" w:sz="4" w:space="0" w:color="000000"/>
              <w:left w:val="single" w:sz="4" w:space="0" w:color="000000"/>
              <w:bottom w:val="single" w:sz="4" w:space="0" w:color="000000"/>
              <w:right w:val="single" w:sz="4" w:space="0" w:color="000000"/>
            </w:tcBorders>
          </w:tcPr>
          <w:p w14:paraId="4B5756A4" w14:textId="77777777" w:rsidR="00315AAC" w:rsidRPr="00595D3C" w:rsidRDefault="001E0C1C" w:rsidP="009A45DD">
            <w:pPr>
              <w:tabs>
                <w:tab w:val="left" w:pos="10260"/>
              </w:tabs>
              <w:spacing w:after="0" w:line="259" w:lineRule="auto"/>
              <w:ind w:left="2" w:right="540" w:firstLine="0"/>
              <w:rPr>
                <w:rFonts w:asciiTheme="minorHAnsi" w:hAnsiTheme="minorHAnsi" w:cstheme="minorHAnsi"/>
                <w:sz w:val="24"/>
                <w:szCs w:val="24"/>
              </w:rPr>
            </w:pPr>
            <w:r w:rsidRPr="00595D3C">
              <w:rPr>
                <w:rFonts w:asciiTheme="minorHAnsi" w:hAnsiTheme="minorHAnsi" w:cstheme="minorHAnsi"/>
                <w:sz w:val="24"/>
                <w:szCs w:val="24"/>
              </w:rPr>
              <w:t xml:space="preserve">School Board established a School Health Advisory Committee (SHAC) </w:t>
            </w:r>
          </w:p>
        </w:tc>
        <w:tc>
          <w:tcPr>
            <w:tcW w:w="991" w:type="dxa"/>
            <w:tcBorders>
              <w:top w:val="single" w:sz="4" w:space="0" w:color="000000"/>
              <w:left w:val="single" w:sz="4" w:space="0" w:color="000000"/>
              <w:bottom w:val="single" w:sz="4" w:space="0" w:color="000000"/>
              <w:right w:val="single" w:sz="4" w:space="0" w:color="000000"/>
            </w:tcBorders>
          </w:tcPr>
          <w:p w14:paraId="70A3B887" w14:textId="77777777" w:rsidR="00315AAC" w:rsidRPr="00595D3C" w:rsidRDefault="001E0C1C" w:rsidP="009A45DD">
            <w:pPr>
              <w:tabs>
                <w:tab w:val="left" w:pos="10260"/>
              </w:tabs>
              <w:spacing w:after="0" w:line="259" w:lineRule="auto"/>
              <w:ind w:left="2"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3EB02E9"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c>
          <w:tcPr>
            <w:tcW w:w="804" w:type="dxa"/>
            <w:tcBorders>
              <w:top w:val="single" w:sz="4" w:space="0" w:color="000000"/>
              <w:left w:val="single" w:sz="4" w:space="0" w:color="000000"/>
              <w:bottom w:val="single" w:sz="4" w:space="0" w:color="000000"/>
              <w:right w:val="single" w:sz="4" w:space="0" w:color="000000"/>
            </w:tcBorders>
          </w:tcPr>
          <w:p w14:paraId="79DB85D3"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r>
      <w:tr w:rsidR="00315AAC" w:rsidRPr="00595D3C" w14:paraId="10B101B3" w14:textId="77777777">
        <w:trPr>
          <w:trHeight w:val="744"/>
        </w:trPr>
        <w:tc>
          <w:tcPr>
            <w:tcW w:w="8095" w:type="dxa"/>
            <w:tcBorders>
              <w:top w:val="single" w:sz="4" w:space="0" w:color="000000"/>
              <w:left w:val="single" w:sz="4" w:space="0" w:color="000000"/>
              <w:bottom w:val="single" w:sz="4" w:space="0" w:color="000000"/>
              <w:right w:val="single" w:sz="4" w:space="0" w:color="000000"/>
            </w:tcBorders>
          </w:tcPr>
          <w:p w14:paraId="1104F185" w14:textId="4389CFEC" w:rsidR="00315AAC" w:rsidRPr="00595D3C" w:rsidRDefault="001E0C1C" w:rsidP="009A45DD">
            <w:pPr>
              <w:tabs>
                <w:tab w:val="left" w:pos="10260"/>
              </w:tabs>
              <w:spacing w:after="0" w:line="259" w:lineRule="auto"/>
              <w:ind w:left="2" w:right="540" w:firstLine="0"/>
              <w:rPr>
                <w:rFonts w:asciiTheme="minorHAnsi" w:hAnsiTheme="minorHAnsi" w:cstheme="minorHAnsi"/>
                <w:sz w:val="24"/>
                <w:szCs w:val="24"/>
              </w:rPr>
            </w:pPr>
            <w:r w:rsidRPr="00595D3C">
              <w:rPr>
                <w:rFonts w:asciiTheme="minorHAnsi" w:hAnsiTheme="minorHAnsi" w:cstheme="minorHAnsi"/>
                <w:sz w:val="24"/>
                <w:szCs w:val="24"/>
              </w:rPr>
              <w:t xml:space="preserve">SHAC </w:t>
            </w:r>
            <w:r w:rsidR="00840518">
              <w:rPr>
                <w:rFonts w:asciiTheme="minorHAnsi" w:hAnsiTheme="minorHAnsi" w:cstheme="minorHAnsi"/>
                <w:sz w:val="24"/>
                <w:szCs w:val="24"/>
              </w:rPr>
              <w:t>contains</w:t>
            </w:r>
            <w:r w:rsidRPr="00595D3C">
              <w:rPr>
                <w:rFonts w:asciiTheme="minorHAnsi" w:hAnsiTheme="minorHAnsi" w:cstheme="minorHAnsi"/>
                <w:sz w:val="24"/>
                <w:szCs w:val="24"/>
              </w:rPr>
              <w:t xml:space="preserve"> all required members: Parent(s), school food authority personnel, school board member(s), school administrator(s), school staff, student(s), and community member(s). </w:t>
            </w:r>
          </w:p>
        </w:tc>
        <w:tc>
          <w:tcPr>
            <w:tcW w:w="991" w:type="dxa"/>
            <w:tcBorders>
              <w:top w:val="single" w:sz="4" w:space="0" w:color="000000"/>
              <w:left w:val="single" w:sz="4" w:space="0" w:color="000000"/>
              <w:bottom w:val="single" w:sz="4" w:space="0" w:color="000000"/>
              <w:right w:val="single" w:sz="4" w:space="0" w:color="000000"/>
            </w:tcBorders>
          </w:tcPr>
          <w:p w14:paraId="05B247F9" w14:textId="77777777" w:rsidR="00315AAC" w:rsidRPr="00595D3C" w:rsidRDefault="001E0C1C" w:rsidP="009A45DD">
            <w:pPr>
              <w:tabs>
                <w:tab w:val="left" w:pos="10260"/>
              </w:tabs>
              <w:spacing w:after="0" w:line="259" w:lineRule="auto"/>
              <w:ind w:left="2"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37FC7F7"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c>
          <w:tcPr>
            <w:tcW w:w="804" w:type="dxa"/>
            <w:tcBorders>
              <w:top w:val="single" w:sz="4" w:space="0" w:color="000000"/>
              <w:left w:val="single" w:sz="4" w:space="0" w:color="000000"/>
              <w:bottom w:val="single" w:sz="4" w:space="0" w:color="000000"/>
              <w:right w:val="single" w:sz="4" w:space="0" w:color="000000"/>
            </w:tcBorders>
          </w:tcPr>
          <w:p w14:paraId="78272485"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r>
      <w:tr w:rsidR="00315AAC" w:rsidRPr="00595D3C" w14:paraId="0AA2E9F3" w14:textId="77777777">
        <w:trPr>
          <w:trHeight w:val="497"/>
        </w:trPr>
        <w:tc>
          <w:tcPr>
            <w:tcW w:w="8095" w:type="dxa"/>
            <w:tcBorders>
              <w:top w:val="single" w:sz="4" w:space="0" w:color="000000"/>
              <w:left w:val="single" w:sz="4" w:space="0" w:color="000000"/>
              <w:bottom w:val="single" w:sz="4" w:space="0" w:color="000000"/>
              <w:right w:val="single" w:sz="4" w:space="0" w:color="000000"/>
            </w:tcBorders>
          </w:tcPr>
          <w:p w14:paraId="719ADB68" w14:textId="45CD00CB" w:rsidR="00315AAC" w:rsidRPr="00595D3C" w:rsidRDefault="001E0C1C" w:rsidP="009A45DD">
            <w:pPr>
              <w:tabs>
                <w:tab w:val="left" w:pos="10260"/>
              </w:tabs>
              <w:spacing w:after="0" w:line="259" w:lineRule="auto"/>
              <w:ind w:left="2" w:right="540" w:firstLine="0"/>
              <w:rPr>
                <w:rFonts w:asciiTheme="minorHAnsi" w:hAnsiTheme="minorHAnsi" w:cstheme="minorHAnsi"/>
                <w:sz w:val="24"/>
                <w:szCs w:val="24"/>
              </w:rPr>
            </w:pPr>
            <w:r w:rsidRPr="00595D3C">
              <w:rPr>
                <w:rFonts w:asciiTheme="minorHAnsi" w:hAnsiTheme="minorHAnsi" w:cstheme="minorHAnsi"/>
                <w:sz w:val="24"/>
                <w:szCs w:val="24"/>
              </w:rPr>
              <w:t xml:space="preserve">The SHAC reports to the local school board recommendations for </w:t>
            </w:r>
            <w:r w:rsidR="00840518">
              <w:rPr>
                <w:rFonts w:asciiTheme="minorHAnsi" w:hAnsiTheme="minorHAnsi" w:cstheme="minorHAnsi"/>
                <w:sz w:val="24"/>
                <w:szCs w:val="24"/>
              </w:rPr>
              <w:t xml:space="preserve">the </w:t>
            </w:r>
            <w:r w:rsidRPr="00595D3C">
              <w:rPr>
                <w:rFonts w:asciiTheme="minorHAnsi" w:hAnsiTheme="minorHAnsi" w:cstheme="minorHAnsi"/>
                <w:sz w:val="24"/>
                <w:szCs w:val="24"/>
              </w:rPr>
              <w:t>development/revision, implementation</w:t>
            </w:r>
            <w:r w:rsidR="00840518">
              <w:rPr>
                <w:rFonts w:asciiTheme="minorHAnsi" w:hAnsiTheme="minorHAnsi" w:cstheme="minorHAnsi"/>
                <w:sz w:val="24"/>
                <w:szCs w:val="24"/>
              </w:rPr>
              <w:t>,</w:t>
            </w:r>
            <w:r w:rsidRPr="00595D3C">
              <w:rPr>
                <w:rFonts w:asciiTheme="minorHAnsi" w:hAnsiTheme="minorHAnsi" w:cstheme="minorHAnsi"/>
                <w:sz w:val="24"/>
                <w:szCs w:val="24"/>
              </w:rPr>
              <w:t xml:space="preserve"> and evaluation of the wellness policy. </w:t>
            </w:r>
          </w:p>
        </w:tc>
        <w:tc>
          <w:tcPr>
            <w:tcW w:w="991" w:type="dxa"/>
            <w:tcBorders>
              <w:top w:val="single" w:sz="4" w:space="0" w:color="000000"/>
              <w:left w:val="single" w:sz="4" w:space="0" w:color="000000"/>
              <w:bottom w:val="single" w:sz="4" w:space="0" w:color="000000"/>
              <w:right w:val="single" w:sz="4" w:space="0" w:color="000000"/>
            </w:tcBorders>
          </w:tcPr>
          <w:p w14:paraId="5CE02B80" w14:textId="77777777" w:rsidR="00315AAC" w:rsidRPr="00595D3C" w:rsidRDefault="001E0C1C" w:rsidP="009A45DD">
            <w:pPr>
              <w:tabs>
                <w:tab w:val="left" w:pos="10260"/>
              </w:tabs>
              <w:spacing w:after="0" w:line="259" w:lineRule="auto"/>
              <w:ind w:left="2"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EF1BE1F"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c>
          <w:tcPr>
            <w:tcW w:w="804" w:type="dxa"/>
            <w:tcBorders>
              <w:top w:val="single" w:sz="4" w:space="0" w:color="000000"/>
              <w:left w:val="single" w:sz="4" w:space="0" w:color="000000"/>
              <w:bottom w:val="single" w:sz="4" w:space="0" w:color="000000"/>
              <w:right w:val="single" w:sz="4" w:space="0" w:color="000000"/>
            </w:tcBorders>
          </w:tcPr>
          <w:p w14:paraId="3B175EF6"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r>
      <w:tr w:rsidR="00315AAC" w:rsidRPr="00595D3C" w14:paraId="3384192B" w14:textId="77777777">
        <w:trPr>
          <w:trHeight w:val="499"/>
        </w:trPr>
        <w:tc>
          <w:tcPr>
            <w:tcW w:w="8095" w:type="dxa"/>
            <w:tcBorders>
              <w:top w:val="single" w:sz="4" w:space="0" w:color="000000"/>
              <w:left w:val="single" w:sz="4" w:space="0" w:color="000000"/>
              <w:bottom w:val="single" w:sz="4" w:space="0" w:color="000000"/>
              <w:right w:val="single" w:sz="4" w:space="0" w:color="000000"/>
            </w:tcBorders>
          </w:tcPr>
          <w:p w14:paraId="26F5B5F1" w14:textId="5BDD26A6" w:rsidR="00315AAC" w:rsidRPr="00595D3C" w:rsidRDefault="001E0C1C" w:rsidP="009A45DD">
            <w:pPr>
              <w:tabs>
                <w:tab w:val="left" w:pos="10260"/>
              </w:tabs>
              <w:spacing w:after="0" w:line="259" w:lineRule="auto"/>
              <w:ind w:left="2" w:right="540" w:firstLine="0"/>
              <w:rPr>
                <w:rFonts w:asciiTheme="minorHAnsi" w:hAnsiTheme="minorHAnsi" w:cstheme="minorHAnsi"/>
                <w:sz w:val="24"/>
                <w:szCs w:val="24"/>
              </w:rPr>
            </w:pPr>
            <w:r w:rsidRPr="00595D3C">
              <w:rPr>
                <w:rFonts w:asciiTheme="minorHAnsi" w:hAnsiTheme="minorHAnsi" w:cstheme="minorHAnsi"/>
                <w:sz w:val="24"/>
                <w:szCs w:val="24"/>
              </w:rPr>
              <w:t xml:space="preserve">The SHAC has met at least twice this year </w:t>
            </w:r>
            <w:r w:rsidR="00840518" w:rsidRPr="00840518">
              <w:rPr>
                <w:rFonts w:asciiTheme="minorHAnsi" w:hAnsiTheme="minorHAnsi" w:cstheme="minorHAnsi"/>
                <w:sz w:val="24"/>
                <w:szCs w:val="24"/>
              </w:rPr>
              <w:t>to develop, revise, implement, and evaluate</w:t>
            </w:r>
            <w:r w:rsidRPr="00595D3C">
              <w:rPr>
                <w:rFonts w:asciiTheme="minorHAnsi" w:hAnsiTheme="minorHAnsi" w:cstheme="minorHAnsi"/>
                <w:sz w:val="24"/>
                <w:szCs w:val="24"/>
              </w:rPr>
              <w:t xml:space="preserve"> the wellness policy.  </w:t>
            </w:r>
          </w:p>
        </w:tc>
        <w:tc>
          <w:tcPr>
            <w:tcW w:w="991" w:type="dxa"/>
            <w:tcBorders>
              <w:top w:val="single" w:sz="4" w:space="0" w:color="000000"/>
              <w:left w:val="single" w:sz="4" w:space="0" w:color="000000"/>
              <w:bottom w:val="single" w:sz="4" w:space="0" w:color="000000"/>
              <w:right w:val="single" w:sz="4" w:space="0" w:color="000000"/>
            </w:tcBorders>
          </w:tcPr>
          <w:p w14:paraId="3B51ADE7" w14:textId="77777777" w:rsidR="00315AAC" w:rsidRPr="00595D3C" w:rsidRDefault="001E0C1C" w:rsidP="009A45DD">
            <w:pPr>
              <w:tabs>
                <w:tab w:val="left" w:pos="10260"/>
              </w:tabs>
              <w:spacing w:after="0" w:line="259" w:lineRule="auto"/>
              <w:ind w:left="2"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789381B"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c>
          <w:tcPr>
            <w:tcW w:w="804" w:type="dxa"/>
            <w:tcBorders>
              <w:top w:val="single" w:sz="4" w:space="0" w:color="000000"/>
              <w:left w:val="single" w:sz="4" w:space="0" w:color="000000"/>
              <w:bottom w:val="single" w:sz="4" w:space="0" w:color="000000"/>
              <w:right w:val="single" w:sz="4" w:space="0" w:color="000000"/>
            </w:tcBorders>
          </w:tcPr>
          <w:p w14:paraId="763A3EB2"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r>
      <w:tr w:rsidR="00315AAC" w:rsidRPr="00595D3C" w14:paraId="708A2345" w14:textId="77777777">
        <w:trPr>
          <w:trHeight w:val="742"/>
        </w:trPr>
        <w:tc>
          <w:tcPr>
            <w:tcW w:w="8095" w:type="dxa"/>
            <w:tcBorders>
              <w:top w:val="single" w:sz="4" w:space="0" w:color="000000"/>
              <w:left w:val="single" w:sz="4" w:space="0" w:color="000000"/>
              <w:bottom w:val="single" w:sz="4" w:space="0" w:color="000000"/>
              <w:right w:val="single" w:sz="4" w:space="0" w:color="000000"/>
            </w:tcBorders>
          </w:tcPr>
          <w:p w14:paraId="6DC64CAD" w14:textId="77777777" w:rsidR="00315AAC" w:rsidRPr="00595D3C" w:rsidRDefault="001E0C1C" w:rsidP="009A45DD">
            <w:pPr>
              <w:tabs>
                <w:tab w:val="left" w:pos="10260"/>
              </w:tabs>
              <w:spacing w:after="0" w:line="259" w:lineRule="auto"/>
              <w:ind w:left="2" w:right="540" w:firstLine="0"/>
              <w:rPr>
                <w:rFonts w:asciiTheme="minorHAnsi" w:hAnsiTheme="minorHAnsi" w:cstheme="minorHAnsi"/>
                <w:sz w:val="24"/>
                <w:szCs w:val="24"/>
              </w:rPr>
            </w:pPr>
            <w:r w:rsidRPr="00595D3C">
              <w:rPr>
                <w:rFonts w:asciiTheme="minorHAnsi" w:hAnsiTheme="minorHAnsi" w:cstheme="minorHAnsi"/>
                <w:sz w:val="24"/>
                <w:szCs w:val="24"/>
              </w:rPr>
              <w:t xml:space="preserve">The SHAC designated one or more persons within the school district, or at each school, as appropriate, charged with operational responsibility for ensuring that each school fulfills the district’s wellness policy. </w:t>
            </w:r>
          </w:p>
        </w:tc>
        <w:tc>
          <w:tcPr>
            <w:tcW w:w="991" w:type="dxa"/>
            <w:tcBorders>
              <w:top w:val="single" w:sz="4" w:space="0" w:color="000000"/>
              <w:left w:val="single" w:sz="4" w:space="0" w:color="000000"/>
              <w:bottom w:val="single" w:sz="4" w:space="0" w:color="000000"/>
              <w:right w:val="single" w:sz="4" w:space="0" w:color="000000"/>
            </w:tcBorders>
          </w:tcPr>
          <w:p w14:paraId="6B7882AE" w14:textId="77777777" w:rsidR="00315AAC" w:rsidRPr="00595D3C" w:rsidRDefault="001E0C1C" w:rsidP="009A45DD">
            <w:pPr>
              <w:tabs>
                <w:tab w:val="left" w:pos="10260"/>
              </w:tabs>
              <w:spacing w:after="0" w:line="259" w:lineRule="auto"/>
              <w:ind w:left="2"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93A348A"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c>
          <w:tcPr>
            <w:tcW w:w="804" w:type="dxa"/>
            <w:tcBorders>
              <w:top w:val="single" w:sz="4" w:space="0" w:color="000000"/>
              <w:left w:val="single" w:sz="4" w:space="0" w:color="000000"/>
              <w:bottom w:val="single" w:sz="4" w:space="0" w:color="000000"/>
              <w:right w:val="single" w:sz="4" w:space="0" w:color="000000"/>
            </w:tcBorders>
          </w:tcPr>
          <w:p w14:paraId="18FE5832"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r>
      <w:tr w:rsidR="00315AAC" w:rsidRPr="00595D3C" w14:paraId="5CEF74E1" w14:textId="77777777">
        <w:trPr>
          <w:trHeight w:val="499"/>
        </w:trPr>
        <w:tc>
          <w:tcPr>
            <w:tcW w:w="8095" w:type="dxa"/>
            <w:tcBorders>
              <w:top w:val="single" w:sz="4" w:space="0" w:color="000000"/>
              <w:left w:val="single" w:sz="4" w:space="0" w:color="000000"/>
              <w:bottom w:val="single" w:sz="4" w:space="0" w:color="000000"/>
              <w:right w:val="single" w:sz="4" w:space="0" w:color="000000"/>
            </w:tcBorders>
          </w:tcPr>
          <w:p w14:paraId="7E77F53D" w14:textId="28F34672" w:rsidR="00315AAC" w:rsidRPr="00595D3C" w:rsidRDefault="001E0C1C" w:rsidP="009A45DD">
            <w:pPr>
              <w:tabs>
                <w:tab w:val="left" w:pos="10260"/>
              </w:tabs>
              <w:spacing w:after="0" w:line="259" w:lineRule="auto"/>
              <w:ind w:left="2" w:right="540" w:firstLine="0"/>
              <w:jc w:val="both"/>
              <w:rPr>
                <w:rFonts w:asciiTheme="minorHAnsi" w:hAnsiTheme="minorHAnsi" w:cstheme="minorHAnsi"/>
                <w:sz w:val="24"/>
                <w:szCs w:val="24"/>
              </w:rPr>
            </w:pPr>
            <w:r w:rsidRPr="00595D3C">
              <w:rPr>
                <w:rFonts w:asciiTheme="minorHAnsi" w:hAnsiTheme="minorHAnsi" w:cstheme="minorHAnsi"/>
                <w:sz w:val="24"/>
                <w:szCs w:val="24"/>
              </w:rPr>
              <w:t xml:space="preserve">The </w:t>
            </w:r>
            <w:r w:rsidR="007300F6" w:rsidRPr="00595D3C">
              <w:rPr>
                <w:rFonts w:asciiTheme="minorHAnsi" w:hAnsiTheme="minorHAnsi" w:cstheme="minorHAnsi"/>
                <w:sz w:val="24"/>
                <w:szCs w:val="24"/>
              </w:rPr>
              <w:t>school</w:t>
            </w:r>
            <w:r w:rsidRPr="00595D3C">
              <w:rPr>
                <w:rFonts w:asciiTheme="minorHAnsi" w:hAnsiTheme="minorHAnsi" w:cstheme="minorHAnsi"/>
                <w:sz w:val="24"/>
                <w:szCs w:val="24"/>
              </w:rPr>
              <w:t xml:space="preserve"> board has adopted physical activity guidelines before, during</w:t>
            </w:r>
            <w:r w:rsidR="00840518">
              <w:rPr>
                <w:rFonts w:asciiTheme="minorHAnsi" w:hAnsiTheme="minorHAnsi" w:cstheme="minorHAnsi"/>
                <w:sz w:val="24"/>
                <w:szCs w:val="24"/>
              </w:rPr>
              <w:t>,</w:t>
            </w:r>
            <w:r w:rsidRPr="00595D3C">
              <w:rPr>
                <w:rFonts w:asciiTheme="minorHAnsi" w:hAnsiTheme="minorHAnsi" w:cstheme="minorHAnsi"/>
                <w:sz w:val="24"/>
                <w:szCs w:val="24"/>
              </w:rPr>
              <w:t xml:space="preserve"> </w:t>
            </w:r>
            <w:r w:rsidR="002F1110">
              <w:rPr>
                <w:rFonts w:asciiTheme="minorHAnsi" w:hAnsiTheme="minorHAnsi" w:cstheme="minorHAnsi"/>
                <w:sz w:val="24"/>
                <w:szCs w:val="24"/>
              </w:rPr>
              <w:t>and</w:t>
            </w:r>
            <w:r w:rsidRPr="00595D3C">
              <w:rPr>
                <w:rFonts w:asciiTheme="minorHAnsi" w:hAnsiTheme="minorHAnsi" w:cstheme="minorHAnsi"/>
                <w:sz w:val="24"/>
                <w:szCs w:val="24"/>
              </w:rPr>
              <w:t xml:space="preserve"> after school. </w:t>
            </w:r>
          </w:p>
        </w:tc>
        <w:tc>
          <w:tcPr>
            <w:tcW w:w="991" w:type="dxa"/>
            <w:tcBorders>
              <w:top w:val="single" w:sz="4" w:space="0" w:color="000000"/>
              <w:left w:val="single" w:sz="4" w:space="0" w:color="000000"/>
              <w:bottom w:val="single" w:sz="4" w:space="0" w:color="000000"/>
              <w:right w:val="single" w:sz="4" w:space="0" w:color="000000"/>
            </w:tcBorders>
          </w:tcPr>
          <w:p w14:paraId="5B082A02" w14:textId="77777777" w:rsidR="00315AAC" w:rsidRPr="00595D3C" w:rsidRDefault="001E0C1C" w:rsidP="009A45DD">
            <w:pPr>
              <w:tabs>
                <w:tab w:val="left" w:pos="10260"/>
              </w:tabs>
              <w:spacing w:after="0" w:line="259" w:lineRule="auto"/>
              <w:ind w:left="2"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3406A83"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c>
          <w:tcPr>
            <w:tcW w:w="804" w:type="dxa"/>
            <w:tcBorders>
              <w:top w:val="single" w:sz="4" w:space="0" w:color="000000"/>
              <w:left w:val="single" w:sz="4" w:space="0" w:color="000000"/>
              <w:bottom w:val="single" w:sz="4" w:space="0" w:color="000000"/>
              <w:right w:val="single" w:sz="4" w:space="0" w:color="000000"/>
            </w:tcBorders>
          </w:tcPr>
          <w:p w14:paraId="394310FC"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r>
      <w:tr w:rsidR="00315AAC" w:rsidRPr="00595D3C" w14:paraId="7F95104C" w14:textId="77777777">
        <w:trPr>
          <w:trHeight w:val="499"/>
        </w:trPr>
        <w:tc>
          <w:tcPr>
            <w:tcW w:w="8095" w:type="dxa"/>
            <w:tcBorders>
              <w:top w:val="single" w:sz="4" w:space="0" w:color="000000"/>
              <w:left w:val="single" w:sz="4" w:space="0" w:color="000000"/>
              <w:bottom w:val="single" w:sz="4" w:space="0" w:color="000000"/>
              <w:right w:val="single" w:sz="4" w:space="0" w:color="000000"/>
            </w:tcBorders>
          </w:tcPr>
          <w:p w14:paraId="6963B3B4" w14:textId="44792AA5" w:rsidR="00315AAC" w:rsidRPr="00595D3C" w:rsidRDefault="001E0C1C" w:rsidP="009A45DD">
            <w:pPr>
              <w:tabs>
                <w:tab w:val="left" w:pos="10260"/>
              </w:tabs>
              <w:spacing w:after="0" w:line="259" w:lineRule="auto"/>
              <w:ind w:left="2" w:right="540" w:firstLine="0"/>
              <w:rPr>
                <w:rFonts w:asciiTheme="minorHAnsi" w:hAnsiTheme="minorHAnsi" w:cstheme="minorHAnsi"/>
                <w:sz w:val="24"/>
                <w:szCs w:val="24"/>
              </w:rPr>
            </w:pPr>
            <w:r w:rsidRPr="00595D3C">
              <w:rPr>
                <w:rFonts w:asciiTheme="minorHAnsi" w:hAnsiTheme="minorHAnsi" w:cstheme="minorHAnsi"/>
                <w:sz w:val="24"/>
                <w:szCs w:val="24"/>
              </w:rPr>
              <w:t xml:space="preserve">Nutrition guidelines for a la carte offerings minimally </w:t>
            </w:r>
            <w:r w:rsidR="00840518">
              <w:rPr>
                <w:rFonts w:asciiTheme="minorHAnsi" w:hAnsiTheme="minorHAnsi" w:cstheme="minorHAnsi"/>
                <w:sz w:val="24"/>
                <w:szCs w:val="24"/>
              </w:rPr>
              <w:t>meet</w:t>
            </w:r>
            <w:r w:rsidRPr="00595D3C">
              <w:rPr>
                <w:rFonts w:asciiTheme="minorHAnsi" w:hAnsiTheme="minorHAnsi" w:cstheme="minorHAnsi"/>
                <w:sz w:val="24"/>
                <w:szCs w:val="24"/>
              </w:rPr>
              <w:t xml:space="preserve"> guidelines </w:t>
            </w:r>
            <w:r w:rsidR="002F1110">
              <w:rPr>
                <w:rFonts w:asciiTheme="minorHAnsi" w:hAnsiTheme="minorHAnsi" w:cstheme="minorHAnsi"/>
                <w:sz w:val="24"/>
                <w:szCs w:val="24"/>
              </w:rPr>
              <w:t>outlined in</w:t>
            </w:r>
            <w:r w:rsidRPr="00595D3C">
              <w:rPr>
                <w:rFonts w:asciiTheme="minorHAnsi" w:hAnsiTheme="minorHAnsi" w:cstheme="minorHAnsi"/>
                <w:sz w:val="24"/>
                <w:szCs w:val="24"/>
              </w:rPr>
              <w:t xml:space="preserve"> subsection B of 6.12.5.8 NMAC. </w:t>
            </w:r>
          </w:p>
        </w:tc>
        <w:tc>
          <w:tcPr>
            <w:tcW w:w="991" w:type="dxa"/>
            <w:tcBorders>
              <w:top w:val="single" w:sz="4" w:space="0" w:color="000000"/>
              <w:left w:val="single" w:sz="4" w:space="0" w:color="000000"/>
              <w:bottom w:val="single" w:sz="4" w:space="0" w:color="000000"/>
              <w:right w:val="single" w:sz="4" w:space="0" w:color="000000"/>
            </w:tcBorders>
          </w:tcPr>
          <w:p w14:paraId="30F1E3AC" w14:textId="77777777" w:rsidR="00315AAC" w:rsidRPr="00595D3C" w:rsidRDefault="001E0C1C" w:rsidP="009A45DD">
            <w:pPr>
              <w:tabs>
                <w:tab w:val="left" w:pos="10260"/>
              </w:tabs>
              <w:spacing w:after="0" w:line="259" w:lineRule="auto"/>
              <w:ind w:left="2"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AB80ACF"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c>
          <w:tcPr>
            <w:tcW w:w="804" w:type="dxa"/>
            <w:tcBorders>
              <w:top w:val="single" w:sz="4" w:space="0" w:color="000000"/>
              <w:left w:val="single" w:sz="4" w:space="0" w:color="000000"/>
              <w:bottom w:val="single" w:sz="4" w:space="0" w:color="000000"/>
              <w:right w:val="single" w:sz="4" w:space="0" w:color="000000"/>
            </w:tcBorders>
          </w:tcPr>
          <w:p w14:paraId="1183926D"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r>
      <w:tr w:rsidR="00315AAC" w:rsidRPr="00595D3C" w14:paraId="4ACF3655" w14:textId="77777777">
        <w:trPr>
          <w:trHeight w:val="742"/>
        </w:trPr>
        <w:tc>
          <w:tcPr>
            <w:tcW w:w="8095" w:type="dxa"/>
            <w:tcBorders>
              <w:top w:val="single" w:sz="4" w:space="0" w:color="000000"/>
              <w:left w:val="single" w:sz="4" w:space="0" w:color="000000"/>
              <w:bottom w:val="single" w:sz="4" w:space="0" w:color="000000"/>
              <w:right w:val="single" w:sz="4" w:space="0" w:color="000000"/>
            </w:tcBorders>
          </w:tcPr>
          <w:p w14:paraId="149F365D" w14:textId="1C0CFA90" w:rsidR="00315AAC" w:rsidRPr="00595D3C" w:rsidRDefault="001E0C1C" w:rsidP="009A45DD">
            <w:pPr>
              <w:tabs>
                <w:tab w:val="left" w:pos="10260"/>
              </w:tabs>
              <w:spacing w:after="0" w:line="259" w:lineRule="auto"/>
              <w:ind w:left="2" w:right="540" w:firstLine="0"/>
              <w:rPr>
                <w:rFonts w:asciiTheme="minorHAnsi" w:hAnsiTheme="minorHAnsi" w:cstheme="minorHAnsi"/>
                <w:sz w:val="24"/>
                <w:szCs w:val="24"/>
              </w:rPr>
            </w:pPr>
            <w:r w:rsidRPr="00595D3C">
              <w:rPr>
                <w:rFonts w:asciiTheme="minorHAnsi" w:hAnsiTheme="minorHAnsi" w:cstheme="minorHAnsi"/>
                <w:sz w:val="24"/>
                <w:szCs w:val="24"/>
              </w:rPr>
              <w:t xml:space="preserve">Nutrition Guidelines for </w:t>
            </w:r>
            <w:r w:rsidR="00840518">
              <w:rPr>
                <w:rFonts w:asciiTheme="minorHAnsi" w:hAnsiTheme="minorHAnsi" w:cstheme="minorHAnsi"/>
                <w:sz w:val="24"/>
                <w:szCs w:val="24"/>
              </w:rPr>
              <w:t>school-sponsored</w:t>
            </w:r>
            <w:r w:rsidRPr="00595D3C">
              <w:rPr>
                <w:rFonts w:asciiTheme="minorHAnsi" w:hAnsiTheme="minorHAnsi" w:cstheme="minorHAnsi"/>
                <w:sz w:val="24"/>
                <w:szCs w:val="24"/>
              </w:rPr>
              <w:t xml:space="preserve"> </w:t>
            </w:r>
            <w:r w:rsidR="00840518">
              <w:rPr>
                <w:rFonts w:asciiTheme="minorHAnsi" w:hAnsiTheme="minorHAnsi" w:cstheme="minorHAnsi"/>
                <w:sz w:val="24"/>
                <w:szCs w:val="24"/>
              </w:rPr>
              <w:t>fundraisers</w:t>
            </w:r>
            <w:r w:rsidRPr="00595D3C">
              <w:rPr>
                <w:rFonts w:asciiTheme="minorHAnsi" w:hAnsiTheme="minorHAnsi" w:cstheme="minorHAnsi"/>
                <w:sz w:val="24"/>
                <w:szCs w:val="24"/>
              </w:rPr>
              <w:t xml:space="preserve"> during the </w:t>
            </w:r>
            <w:r w:rsidR="00840518">
              <w:rPr>
                <w:rFonts w:asciiTheme="minorHAnsi" w:hAnsiTheme="minorHAnsi" w:cstheme="minorHAnsi"/>
                <w:sz w:val="24"/>
                <w:szCs w:val="24"/>
              </w:rPr>
              <w:t>regular</w:t>
            </w:r>
            <w:r w:rsidRPr="00595D3C">
              <w:rPr>
                <w:rFonts w:asciiTheme="minorHAnsi" w:hAnsiTheme="minorHAnsi" w:cstheme="minorHAnsi"/>
                <w:sz w:val="24"/>
                <w:szCs w:val="24"/>
              </w:rPr>
              <w:t xml:space="preserve"> school day (midnight-</w:t>
            </w:r>
            <w:r w:rsidR="00E7119D">
              <w:rPr>
                <w:rFonts w:asciiTheme="minorHAnsi" w:hAnsiTheme="minorHAnsi" w:cstheme="minorHAnsi"/>
                <w:sz w:val="24"/>
                <w:szCs w:val="24"/>
              </w:rPr>
              <w:t>3:30 pm</w:t>
            </w:r>
            <w:r w:rsidRPr="00595D3C">
              <w:rPr>
                <w:rFonts w:asciiTheme="minorHAnsi" w:hAnsiTheme="minorHAnsi" w:cstheme="minorHAnsi"/>
                <w:sz w:val="24"/>
                <w:szCs w:val="24"/>
              </w:rPr>
              <w:t xml:space="preserve">) </w:t>
            </w:r>
            <w:r w:rsidRPr="00595D3C">
              <w:rPr>
                <w:rFonts w:asciiTheme="minorHAnsi" w:hAnsiTheme="minorHAnsi" w:cstheme="minorHAnsi"/>
                <w:sz w:val="24"/>
                <w:szCs w:val="24"/>
              </w:rPr>
              <w:lastRenderedPageBreak/>
              <w:t xml:space="preserve">minimally </w:t>
            </w:r>
            <w:r w:rsidR="00E7119D">
              <w:rPr>
                <w:rFonts w:asciiTheme="minorHAnsi" w:hAnsiTheme="minorHAnsi" w:cstheme="minorHAnsi"/>
                <w:sz w:val="24"/>
                <w:szCs w:val="24"/>
              </w:rPr>
              <w:t>meet</w:t>
            </w:r>
            <w:r w:rsidRPr="00595D3C">
              <w:rPr>
                <w:rFonts w:asciiTheme="minorHAnsi" w:hAnsiTheme="minorHAnsi" w:cstheme="minorHAnsi"/>
                <w:sz w:val="24"/>
                <w:szCs w:val="24"/>
              </w:rPr>
              <w:t xml:space="preserve"> guidelines </w:t>
            </w:r>
            <w:r w:rsidR="002F1110">
              <w:rPr>
                <w:rFonts w:asciiTheme="minorHAnsi" w:hAnsiTheme="minorHAnsi" w:cstheme="minorHAnsi"/>
                <w:sz w:val="24"/>
                <w:szCs w:val="24"/>
              </w:rPr>
              <w:t>outlined in</w:t>
            </w:r>
            <w:r w:rsidRPr="00595D3C">
              <w:rPr>
                <w:rFonts w:asciiTheme="minorHAnsi" w:hAnsiTheme="minorHAnsi" w:cstheme="minorHAnsi"/>
                <w:sz w:val="24"/>
                <w:szCs w:val="24"/>
              </w:rPr>
              <w:t xml:space="preserve"> paragraph (1) of subsection C of 6.12.5.8 NMAC</w:t>
            </w:r>
            <w:r w:rsidR="00E7119D">
              <w:rPr>
                <w:rFonts w:asciiTheme="minorHAnsi" w:hAnsiTheme="minorHAnsi" w:cstheme="minorHAnsi"/>
                <w:sz w:val="24"/>
                <w:szCs w:val="24"/>
              </w:rPr>
              <w:t>.</w:t>
            </w:r>
            <w:r w:rsidRPr="00595D3C">
              <w:rPr>
                <w:rFonts w:asciiTheme="minorHAnsi" w:hAnsiTheme="minorHAnsi" w:cstheme="minorHAnsi"/>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AF53FEA" w14:textId="77777777" w:rsidR="00315AAC" w:rsidRPr="00595D3C" w:rsidRDefault="001E0C1C" w:rsidP="009A45DD">
            <w:pPr>
              <w:tabs>
                <w:tab w:val="left" w:pos="10260"/>
              </w:tabs>
              <w:spacing w:after="0" w:line="259" w:lineRule="auto"/>
              <w:ind w:left="2" w:right="540" w:firstLine="0"/>
              <w:rPr>
                <w:rFonts w:asciiTheme="minorHAnsi" w:hAnsiTheme="minorHAnsi" w:cstheme="minorHAnsi"/>
                <w:sz w:val="24"/>
                <w:szCs w:val="24"/>
              </w:rPr>
            </w:pPr>
            <w:r w:rsidRPr="00595D3C">
              <w:rPr>
                <w:rFonts w:asciiTheme="minorHAnsi" w:hAnsiTheme="minorHAnsi" w:cstheme="minorHAnsi"/>
                <w:sz w:val="24"/>
                <w:szCs w:val="24"/>
              </w:rPr>
              <w:lastRenderedPageBreak/>
              <w:t xml:space="preserve"> </w:t>
            </w:r>
          </w:p>
        </w:tc>
        <w:tc>
          <w:tcPr>
            <w:tcW w:w="900" w:type="dxa"/>
            <w:tcBorders>
              <w:top w:val="single" w:sz="4" w:space="0" w:color="000000"/>
              <w:left w:val="single" w:sz="4" w:space="0" w:color="000000"/>
              <w:bottom w:val="single" w:sz="4" w:space="0" w:color="000000"/>
              <w:right w:val="single" w:sz="4" w:space="0" w:color="000000"/>
            </w:tcBorders>
          </w:tcPr>
          <w:p w14:paraId="6DA1BB56"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c>
          <w:tcPr>
            <w:tcW w:w="804" w:type="dxa"/>
            <w:tcBorders>
              <w:top w:val="single" w:sz="4" w:space="0" w:color="000000"/>
              <w:left w:val="single" w:sz="4" w:space="0" w:color="000000"/>
              <w:bottom w:val="single" w:sz="4" w:space="0" w:color="000000"/>
              <w:right w:val="single" w:sz="4" w:space="0" w:color="000000"/>
            </w:tcBorders>
          </w:tcPr>
          <w:p w14:paraId="709CCF72"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r>
      <w:tr w:rsidR="00315AAC" w:rsidRPr="00595D3C" w14:paraId="57234979" w14:textId="77777777">
        <w:trPr>
          <w:trHeight w:val="742"/>
        </w:trPr>
        <w:tc>
          <w:tcPr>
            <w:tcW w:w="8095" w:type="dxa"/>
            <w:tcBorders>
              <w:top w:val="single" w:sz="4" w:space="0" w:color="000000"/>
              <w:left w:val="single" w:sz="4" w:space="0" w:color="000000"/>
              <w:bottom w:val="single" w:sz="4" w:space="0" w:color="000000"/>
              <w:right w:val="single" w:sz="4" w:space="0" w:color="000000"/>
            </w:tcBorders>
          </w:tcPr>
          <w:p w14:paraId="0A6446B4" w14:textId="44327388" w:rsidR="00315AAC" w:rsidRPr="00595D3C" w:rsidRDefault="001E0C1C" w:rsidP="009A45DD">
            <w:pPr>
              <w:tabs>
                <w:tab w:val="left" w:pos="10260"/>
              </w:tabs>
              <w:spacing w:after="0" w:line="259" w:lineRule="auto"/>
              <w:ind w:left="2" w:right="540" w:firstLine="0"/>
              <w:rPr>
                <w:rFonts w:asciiTheme="minorHAnsi" w:hAnsiTheme="minorHAnsi" w:cstheme="minorHAnsi"/>
                <w:sz w:val="24"/>
                <w:szCs w:val="24"/>
              </w:rPr>
            </w:pPr>
            <w:r w:rsidRPr="00595D3C">
              <w:rPr>
                <w:rFonts w:asciiTheme="minorHAnsi" w:hAnsiTheme="minorHAnsi" w:cstheme="minorHAnsi"/>
                <w:sz w:val="24"/>
                <w:szCs w:val="24"/>
              </w:rPr>
              <w:t xml:space="preserve">Nutrition guidelines for </w:t>
            </w:r>
            <w:r w:rsidR="00E7119D">
              <w:rPr>
                <w:rFonts w:asciiTheme="minorHAnsi" w:hAnsiTheme="minorHAnsi" w:cstheme="minorHAnsi"/>
                <w:sz w:val="24"/>
                <w:szCs w:val="24"/>
              </w:rPr>
              <w:t>school-sponsored</w:t>
            </w:r>
            <w:r w:rsidRPr="00595D3C">
              <w:rPr>
                <w:rFonts w:asciiTheme="minorHAnsi" w:hAnsiTheme="minorHAnsi" w:cstheme="minorHAnsi"/>
                <w:sz w:val="24"/>
                <w:szCs w:val="24"/>
              </w:rPr>
              <w:t xml:space="preserve"> </w:t>
            </w:r>
            <w:r w:rsidR="00E7119D">
              <w:rPr>
                <w:rFonts w:asciiTheme="minorHAnsi" w:hAnsiTheme="minorHAnsi" w:cstheme="minorHAnsi"/>
                <w:sz w:val="24"/>
                <w:szCs w:val="24"/>
              </w:rPr>
              <w:t>fundraisers</w:t>
            </w:r>
            <w:r w:rsidRPr="00595D3C">
              <w:rPr>
                <w:rFonts w:asciiTheme="minorHAnsi" w:hAnsiTheme="minorHAnsi" w:cstheme="minorHAnsi"/>
                <w:sz w:val="24"/>
                <w:szCs w:val="24"/>
              </w:rPr>
              <w:t xml:space="preserve"> before and after school hours </w:t>
            </w:r>
            <w:r w:rsidR="00E7119D">
              <w:rPr>
                <w:rFonts w:asciiTheme="minorHAnsi" w:hAnsiTheme="minorHAnsi" w:cstheme="minorHAnsi"/>
                <w:sz w:val="24"/>
                <w:szCs w:val="24"/>
              </w:rPr>
              <w:t>ensure</w:t>
            </w:r>
            <w:r w:rsidRPr="00595D3C">
              <w:rPr>
                <w:rFonts w:asciiTheme="minorHAnsi" w:hAnsiTheme="minorHAnsi" w:cstheme="minorHAnsi"/>
                <w:sz w:val="24"/>
                <w:szCs w:val="24"/>
              </w:rPr>
              <w:t xml:space="preserve"> that at least fifty percent of the offerings shall be healthy choices </w:t>
            </w:r>
            <w:r w:rsidR="00E7119D">
              <w:rPr>
                <w:rFonts w:asciiTheme="minorHAnsi" w:hAnsiTheme="minorHAnsi" w:cstheme="minorHAnsi"/>
                <w:sz w:val="24"/>
                <w:szCs w:val="24"/>
              </w:rPr>
              <w:t>by</w:t>
            </w:r>
            <w:r w:rsidRPr="00595D3C">
              <w:rPr>
                <w:rFonts w:asciiTheme="minorHAnsi" w:hAnsiTheme="minorHAnsi" w:cstheme="minorHAnsi"/>
                <w:sz w:val="24"/>
                <w:szCs w:val="24"/>
              </w:rPr>
              <w:t xml:space="preserve"> requirements </w:t>
            </w:r>
            <w:r w:rsidR="002F1110">
              <w:rPr>
                <w:rFonts w:asciiTheme="minorHAnsi" w:hAnsiTheme="minorHAnsi" w:cstheme="minorHAnsi"/>
                <w:sz w:val="24"/>
                <w:szCs w:val="24"/>
              </w:rPr>
              <w:t>outlined in</w:t>
            </w:r>
            <w:r w:rsidRPr="00595D3C">
              <w:rPr>
                <w:rFonts w:asciiTheme="minorHAnsi" w:hAnsiTheme="minorHAnsi" w:cstheme="minorHAnsi"/>
                <w:sz w:val="24"/>
                <w:szCs w:val="24"/>
              </w:rPr>
              <w:t xml:space="preserve"> paragraph (2) of subsection C of 6.12.5.8 NMAC</w:t>
            </w:r>
            <w:r w:rsidR="002F1110">
              <w:rPr>
                <w:rFonts w:asciiTheme="minorHAnsi" w:hAnsiTheme="minorHAnsi" w:cstheme="minorHAnsi"/>
                <w:sz w:val="24"/>
                <w:szCs w:val="24"/>
              </w:rPr>
              <w:t>.</w:t>
            </w:r>
            <w:r w:rsidRPr="00595D3C">
              <w:rPr>
                <w:rFonts w:asciiTheme="minorHAnsi" w:hAnsiTheme="minorHAnsi" w:cstheme="minorHAnsi"/>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3F9297A" w14:textId="77777777" w:rsidR="00315AAC" w:rsidRPr="00595D3C" w:rsidRDefault="001E0C1C" w:rsidP="009A45DD">
            <w:pPr>
              <w:tabs>
                <w:tab w:val="left" w:pos="10260"/>
              </w:tabs>
              <w:spacing w:after="0" w:line="259" w:lineRule="auto"/>
              <w:ind w:left="2"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8B90F1A"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c>
          <w:tcPr>
            <w:tcW w:w="804" w:type="dxa"/>
            <w:tcBorders>
              <w:top w:val="single" w:sz="4" w:space="0" w:color="000000"/>
              <w:left w:val="single" w:sz="4" w:space="0" w:color="000000"/>
              <w:bottom w:val="single" w:sz="4" w:space="0" w:color="000000"/>
              <w:right w:val="single" w:sz="4" w:space="0" w:color="000000"/>
            </w:tcBorders>
          </w:tcPr>
          <w:p w14:paraId="7E8533DB"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r>
      <w:tr w:rsidR="00315AAC" w:rsidRPr="00595D3C" w14:paraId="077EBB3C" w14:textId="77777777" w:rsidTr="00BF0F2C">
        <w:trPr>
          <w:trHeight w:val="791"/>
        </w:trPr>
        <w:tc>
          <w:tcPr>
            <w:tcW w:w="8095" w:type="dxa"/>
            <w:tcBorders>
              <w:top w:val="single" w:sz="4" w:space="0" w:color="000000"/>
              <w:left w:val="single" w:sz="4" w:space="0" w:color="000000"/>
              <w:bottom w:val="single" w:sz="4" w:space="0" w:color="000000"/>
              <w:right w:val="single" w:sz="4" w:space="0" w:color="000000"/>
            </w:tcBorders>
          </w:tcPr>
          <w:p w14:paraId="7FC69CF7" w14:textId="6B00B387" w:rsidR="00315AAC" w:rsidRPr="00595D3C" w:rsidRDefault="001E0C1C" w:rsidP="009A45DD">
            <w:pPr>
              <w:tabs>
                <w:tab w:val="left" w:pos="10260"/>
              </w:tabs>
              <w:spacing w:after="0" w:line="259" w:lineRule="auto"/>
              <w:ind w:left="2" w:right="540" w:firstLine="0"/>
              <w:rPr>
                <w:rFonts w:asciiTheme="minorHAnsi" w:hAnsiTheme="minorHAnsi" w:cstheme="minorHAnsi"/>
                <w:sz w:val="24"/>
                <w:szCs w:val="24"/>
              </w:rPr>
            </w:pPr>
            <w:r w:rsidRPr="00595D3C">
              <w:rPr>
                <w:rFonts w:asciiTheme="minorHAnsi" w:hAnsiTheme="minorHAnsi" w:cstheme="minorHAnsi"/>
                <w:sz w:val="24"/>
                <w:szCs w:val="24"/>
              </w:rPr>
              <w:t>Guidelines for a planned, sequential, K-12 physical education curriculum that provides the optimal opportunity for all students to learn and develop skills, knowledge</w:t>
            </w:r>
            <w:r w:rsidR="00E7119D">
              <w:rPr>
                <w:rFonts w:asciiTheme="minorHAnsi" w:hAnsiTheme="minorHAnsi" w:cstheme="minorHAnsi"/>
                <w:sz w:val="24"/>
                <w:szCs w:val="24"/>
              </w:rPr>
              <w:t>,</w:t>
            </w:r>
            <w:r w:rsidRPr="00595D3C">
              <w:rPr>
                <w:rFonts w:asciiTheme="minorHAnsi" w:hAnsiTheme="minorHAnsi" w:cstheme="minorHAnsi"/>
                <w:sz w:val="24"/>
                <w:szCs w:val="24"/>
              </w:rPr>
              <w:t xml:space="preserve"> and attitudes necessary </w:t>
            </w:r>
            <w:r w:rsidR="00E7119D" w:rsidRPr="00E7119D">
              <w:rPr>
                <w:rFonts w:asciiTheme="minorHAnsi" w:hAnsiTheme="minorHAnsi" w:cstheme="minorHAnsi"/>
                <w:sz w:val="24"/>
                <w:szCs w:val="24"/>
              </w:rPr>
              <w:t>to decide to participate in lifetime healthful physical activity personally</w:t>
            </w:r>
            <w:r w:rsidRPr="00595D3C">
              <w:rPr>
                <w:rFonts w:asciiTheme="minorHAnsi" w:hAnsiTheme="minorHAnsi" w:cstheme="minorHAnsi"/>
                <w:sz w:val="24"/>
                <w:szCs w:val="24"/>
              </w:rPr>
              <w:t xml:space="preserve"> and is aligned to the physical education content standards with benchmarks and performance standards as </w:t>
            </w:r>
            <w:r w:rsidR="00E7119D">
              <w:rPr>
                <w:rFonts w:asciiTheme="minorHAnsi" w:hAnsiTheme="minorHAnsi" w:cstheme="minorHAnsi"/>
                <w:sz w:val="24"/>
                <w:szCs w:val="24"/>
              </w:rPr>
              <w:t>outlined in</w:t>
            </w:r>
            <w:r w:rsidRPr="00595D3C">
              <w:rPr>
                <w:rFonts w:asciiTheme="minorHAnsi" w:hAnsiTheme="minorHAnsi" w:cstheme="minorHAnsi"/>
                <w:sz w:val="24"/>
                <w:szCs w:val="24"/>
              </w:rPr>
              <w:t xml:space="preserve"> 6.30.3.30 NMAC. </w:t>
            </w:r>
          </w:p>
        </w:tc>
        <w:tc>
          <w:tcPr>
            <w:tcW w:w="991" w:type="dxa"/>
            <w:tcBorders>
              <w:top w:val="single" w:sz="4" w:space="0" w:color="000000"/>
              <w:left w:val="single" w:sz="4" w:space="0" w:color="000000"/>
              <w:bottom w:val="single" w:sz="4" w:space="0" w:color="000000"/>
              <w:right w:val="single" w:sz="4" w:space="0" w:color="000000"/>
            </w:tcBorders>
          </w:tcPr>
          <w:p w14:paraId="0180B329" w14:textId="77777777" w:rsidR="00315AAC" w:rsidRPr="00595D3C" w:rsidRDefault="001E0C1C" w:rsidP="009A45DD">
            <w:pPr>
              <w:tabs>
                <w:tab w:val="left" w:pos="10260"/>
              </w:tabs>
              <w:spacing w:after="0" w:line="259" w:lineRule="auto"/>
              <w:ind w:left="2"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165D016"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c>
          <w:tcPr>
            <w:tcW w:w="804" w:type="dxa"/>
            <w:tcBorders>
              <w:top w:val="single" w:sz="4" w:space="0" w:color="000000"/>
              <w:left w:val="single" w:sz="4" w:space="0" w:color="000000"/>
              <w:bottom w:val="single" w:sz="4" w:space="0" w:color="000000"/>
              <w:right w:val="single" w:sz="4" w:space="0" w:color="000000"/>
            </w:tcBorders>
          </w:tcPr>
          <w:p w14:paraId="79ECAB90"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r>
      <w:tr w:rsidR="00315AAC" w:rsidRPr="00595D3C" w14:paraId="0F9BB050" w14:textId="77777777">
        <w:trPr>
          <w:trHeight w:val="986"/>
        </w:trPr>
        <w:tc>
          <w:tcPr>
            <w:tcW w:w="8095" w:type="dxa"/>
            <w:tcBorders>
              <w:top w:val="single" w:sz="4" w:space="0" w:color="000000"/>
              <w:left w:val="single" w:sz="4" w:space="0" w:color="000000"/>
              <w:bottom w:val="single" w:sz="4" w:space="0" w:color="000000"/>
              <w:right w:val="single" w:sz="4" w:space="0" w:color="000000"/>
            </w:tcBorders>
          </w:tcPr>
          <w:p w14:paraId="23E1B375" w14:textId="7ABD154A" w:rsidR="00315AAC" w:rsidRPr="00595D3C" w:rsidRDefault="007300F6" w:rsidP="009A45DD">
            <w:pPr>
              <w:tabs>
                <w:tab w:val="left" w:pos="10260"/>
              </w:tabs>
              <w:spacing w:after="0" w:line="259" w:lineRule="auto"/>
              <w:ind w:left="2" w:right="540" w:firstLine="0"/>
              <w:rPr>
                <w:rFonts w:asciiTheme="minorHAnsi" w:hAnsiTheme="minorHAnsi" w:cstheme="minorHAnsi"/>
                <w:sz w:val="24"/>
                <w:szCs w:val="24"/>
              </w:rPr>
            </w:pPr>
            <w:r w:rsidRPr="00595D3C">
              <w:rPr>
                <w:rFonts w:asciiTheme="minorHAnsi" w:hAnsiTheme="minorHAnsi" w:cstheme="minorHAnsi"/>
                <w:sz w:val="24"/>
                <w:szCs w:val="24"/>
              </w:rPr>
              <w:t>Guidelines</w:t>
            </w:r>
            <w:r w:rsidR="001E0C1C" w:rsidRPr="00595D3C">
              <w:rPr>
                <w:rFonts w:asciiTheme="minorHAnsi" w:hAnsiTheme="minorHAnsi" w:cstheme="minorHAnsi"/>
                <w:sz w:val="24"/>
                <w:szCs w:val="24"/>
              </w:rPr>
              <w:t xml:space="preserve"> for a planned, sequential, K-12 health education curriculum that addresses </w:t>
            </w:r>
            <w:r w:rsidR="002F1110" w:rsidRPr="002F1110">
              <w:rPr>
                <w:rFonts w:asciiTheme="minorHAnsi" w:hAnsiTheme="minorHAnsi" w:cstheme="minorHAnsi"/>
                <w:sz w:val="24"/>
                <w:szCs w:val="24"/>
              </w:rPr>
              <w:t xml:space="preserve">health's physical, mental, emotional, and social dimensions </w:t>
            </w:r>
            <w:r w:rsidR="00E7119D">
              <w:rPr>
                <w:rFonts w:asciiTheme="minorHAnsi" w:hAnsiTheme="minorHAnsi" w:cstheme="minorHAnsi"/>
                <w:sz w:val="24"/>
                <w:szCs w:val="24"/>
              </w:rPr>
              <w:t>are</w:t>
            </w:r>
            <w:r w:rsidR="001E0C1C" w:rsidRPr="00595D3C">
              <w:rPr>
                <w:rFonts w:asciiTheme="minorHAnsi" w:hAnsiTheme="minorHAnsi" w:cstheme="minorHAnsi"/>
                <w:sz w:val="24"/>
                <w:szCs w:val="24"/>
              </w:rPr>
              <w:t xml:space="preserve"> aligned to the health education content standards with benchmarks and performance standards as </w:t>
            </w:r>
            <w:r w:rsidR="00E7119D">
              <w:rPr>
                <w:rFonts w:asciiTheme="minorHAnsi" w:hAnsiTheme="minorHAnsi" w:cstheme="minorHAnsi"/>
                <w:sz w:val="24"/>
                <w:szCs w:val="24"/>
              </w:rPr>
              <w:t>outlined in</w:t>
            </w:r>
            <w:r w:rsidR="001E0C1C" w:rsidRPr="00595D3C">
              <w:rPr>
                <w:rFonts w:asciiTheme="minorHAnsi" w:hAnsiTheme="minorHAnsi" w:cstheme="minorHAnsi"/>
                <w:sz w:val="24"/>
                <w:szCs w:val="24"/>
              </w:rPr>
              <w:t xml:space="preserve"> 6.30.2.19 NMAC. </w:t>
            </w:r>
          </w:p>
        </w:tc>
        <w:tc>
          <w:tcPr>
            <w:tcW w:w="991" w:type="dxa"/>
            <w:tcBorders>
              <w:top w:val="single" w:sz="4" w:space="0" w:color="000000"/>
              <w:left w:val="single" w:sz="4" w:space="0" w:color="000000"/>
              <w:bottom w:val="single" w:sz="4" w:space="0" w:color="000000"/>
              <w:right w:val="single" w:sz="4" w:space="0" w:color="000000"/>
            </w:tcBorders>
          </w:tcPr>
          <w:p w14:paraId="24AE4DFF" w14:textId="77777777" w:rsidR="00315AAC" w:rsidRPr="00595D3C" w:rsidRDefault="001E0C1C" w:rsidP="009A45DD">
            <w:pPr>
              <w:tabs>
                <w:tab w:val="left" w:pos="10260"/>
              </w:tabs>
              <w:spacing w:after="0" w:line="259" w:lineRule="auto"/>
              <w:ind w:left="2"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DF2F5D8"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c>
          <w:tcPr>
            <w:tcW w:w="804" w:type="dxa"/>
            <w:tcBorders>
              <w:top w:val="single" w:sz="4" w:space="0" w:color="000000"/>
              <w:left w:val="single" w:sz="4" w:space="0" w:color="000000"/>
              <w:bottom w:val="single" w:sz="4" w:space="0" w:color="000000"/>
              <w:right w:val="single" w:sz="4" w:space="0" w:color="000000"/>
            </w:tcBorders>
          </w:tcPr>
          <w:p w14:paraId="7CCE40DF"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r>
      <w:tr w:rsidR="00315AAC" w:rsidRPr="00595D3C" w14:paraId="3A6277EE" w14:textId="77777777">
        <w:trPr>
          <w:trHeight w:val="499"/>
        </w:trPr>
        <w:tc>
          <w:tcPr>
            <w:tcW w:w="8095" w:type="dxa"/>
            <w:tcBorders>
              <w:top w:val="single" w:sz="4" w:space="0" w:color="000000"/>
              <w:left w:val="single" w:sz="4" w:space="0" w:color="000000"/>
              <w:bottom w:val="single" w:sz="4" w:space="0" w:color="000000"/>
              <w:right w:val="single" w:sz="4" w:space="0" w:color="000000"/>
            </w:tcBorders>
          </w:tcPr>
          <w:p w14:paraId="62C7A5EE" w14:textId="17DC142B" w:rsidR="00315AAC" w:rsidRPr="00595D3C" w:rsidRDefault="001E0C1C" w:rsidP="009A45DD">
            <w:pPr>
              <w:tabs>
                <w:tab w:val="left" w:pos="10260"/>
              </w:tabs>
              <w:spacing w:after="0" w:line="259" w:lineRule="auto"/>
              <w:ind w:left="2" w:right="540" w:firstLine="0"/>
              <w:rPr>
                <w:rFonts w:asciiTheme="minorHAnsi" w:hAnsiTheme="minorHAnsi" w:cstheme="minorHAnsi"/>
                <w:sz w:val="24"/>
                <w:szCs w:val="24"/>
              </w:rPr>
            </w:pPr>
            <w:r w:rsidRPr="00595D3C">
              <w:rPr>
                <w:rFonts w:asciiTheme="minorHAnsi" w:hAnsiTheme="minorHAnsi" w:cstheme="minorHAnsi"/>
                <w:sz w:val="24"/>
                <w:szCs w:val="24"/>
              </w:rPr>
              <w:t xml:space="preserve">A plan </w:t>
            </w:r>
            <w:r w:rsidR="00E7119D" w:rsidRPr="00E7119D">
              <w:rPr>
                <w:rFonts w:asciiTheme="minorHAnsi" w:hAnsiTheme="minorHAnsi" w:cstheme="minorHAnsi"/>
                <w:sz w:val="24"/>
                <w:szCs w:val="24"/>
              </w:rPr>
              <w:t>addresses all students' behavioral health needs</w:t>
            </w:r>
            <w:r w:rsidRPr="00595D3C">
              <w:rPr>
                <w:rFonts w:asciiTheme="minorHAnsi" w:hAnsiTheme="minorHAnsi" w:cstheme="minorHAnsi"/>
                <w:sz w:val="24"/>
                <w:szCs w:val="24"/>
              </w:rPr>
              <w:t xml:space="preserve"> in the educational process by focusing on students’ social and emotional well-being.  </w:t>
            </w:r>
          </w:p>
        </w:tc>
        <w:tc>
          <w:tcPr>
            <w:tcW w:w="991" w:type="dxa"/>
            <w:tcBorders>
              <w:top w:val="single" w:sz="4" w:space="0" w:color="000000"/>
              <w:left w:val="single" w:sz="4" w:space="0" w:color="000000"/>
              <w:bottom w:val="single" w:sz="4" w:space="0" w:color="000000"/>
              <w:right w:val="single" w:sz="4" w:space="0" w:color="000000"/>
            </w:tcBorders>
          </w:tcPr>
          <w:p w14:paraId="2035967F" w14:textId="77777777" w:rsidR="00315AAC" w:rsidRPr="00595D3C" w:rsidRDefault="001E0C1C" w:rsidP="009A45DD">
            <w:pPr>
              <w:tabs>
                <w:tab w:val="left" w:pos="10260"/>
              </w:tabs>
              <w:spacing w:after="0" w:line="259" w:lineRule="auto"/>
              <w:ind w:left="2"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2DB435A"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c>
          <w:tcPr>
            <w:tcW w:w="804" w:type="dxa"/>
            <w:tcBorders>
              <w:top w:val="single" w:sz="4" w:space="0" w:color="000000"/>
              <w:left w:val="single" w:sz="4" w:space="0" w:color="000000"/>
              <w:bottom w:val="single" w:sz="4" w:space="0" w:color="000000"/>
              <w:right w:val="single" w:sz="4" w:space="0" w:color="000000"/>
            </w:tcBorders>
          </w:tcPr>
          <w:p w14:paraId="70B3BCE4"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r>
      <w:tr w:rsidR="00315AAC" w:rsidRPr="00595D3C" w14:paraId="7156E0FA" w14:textId="77777777">
        <w:trPr>
          <w:trHeight w:val="742"/>
        </w:trPr>
        <w:tc>
          <w:tcPr>
            <w:tcW w:w="8095" w:type="dxa"/>
            <w:tcBorders>
              <w:top w:val="single" w:sz="4" w:space="0" w:color="000000"/>
              <w:left w:val="single" w:sz="4" w:space="0" w:color="000000"/>
              <w:bottom w:val="single" w:sz="4" w:space="0" w:color="000000"/>
              <w:right w:val="single" w:sz="4" w:space="0" w:color="000000"/>
            </w:tcBorders>
          </w:tcPr>
          <w:p w14:paraId="6E9FBE19" w14:textId="1F4EF8A6" w:rsidR="00315AAC" w:rsidRPr="00595D3C" w:rsidRDefault="001E0C1C" w:rsidP="009A45DD">
            <w:pPr>
              <w:tabs>
                <w:tab w:val="left" w:pos="10260"/>
              </w:tabs>
              <w:spacing w:after="0" w:line="259" w:lineRule="auto"/>
              <w:ind w:left="2" w:right="540" w:firstLine="0"/>
              <w:rPr>
                <w:rFonts w:asciiTheme="minorHAnsi" w:hAnsiTheme="minorHAnsi" w:cstheme="minorHAnsi"/>
                <w:sz w:val="24"/>
                <w:szCs w:val="24"/>
              </w:rPr>
            </w:pPr>
            <w:r w:rsidRPr="00595D3C">
              <w:rPr>
                <w:rFonts w:asciiTheme="minorHAnsi" w:hAnsiTheme="minorHAnsi" w:cstheme="minorHAnsi"/>
                <w:sz w:val="24"/>
                <w:szCs w:val="24"/>
              </w:rPr>
              <w:t>A school safety plan at each school building focused on supporting health and safe environments</w:t>
            </w:r>
            <w:r w:rsidR="00E7119D" w:rsidRPr="00E7119D">
              <w:rPr>
                <w:rFonts w:asciiTheme="minorHAnsi" w:hAnsiTheme="minorHAnsi" w:cstheme="minorHAnsi"/>
                <w:sz w:val="24"/>
                <w:szCs w:val="24"/>
              </w:rPr>
              <w:t>, including but not necessarily limited to prevention, policies and procedures,</w:t>
            </w:r>
            <w:r w:rsidRPr="00595D3C">
              <w:rPr>
                <w:rFonts w:asciiTheme="minorHAnsi" w:hAnsiTheme="minorHAnsi" w:cstheme="minorHAnsi"/>
                <w:sz w:val="24"/>
                <w:szCs w:val="24"/>
              </w:rPr>
              <w:t xml:space="preserve"> and emergency response.  </w:t>
            </w:r>
          </w:p>
        </w:tc>
        <w:tc>
          <w:tcPr>
            <w:tcW w:w="991" w:type="dxa"/>
            <w:tcBorders>
              <w:top w:val="single" w:sz="4" w:space="0" w:color="000000"/>
              <w:left w:val="single" w:sz="4" w:space="0" w:color="000000"/>
              <w:bottom w:val="single" w:sz="4" w:space="0" w:color="000000"/>
              <w:right w:val="single" w:sz="4" w:space="0" w:color="000000"/>
            </w:tcBorders>
          </w:tcPr>
          <w:p w14:paraId="014CC0B8" w14:textId="77777777" w:rsidR="00315AAC" w:rsidRPr="00595D3C" w:rsidRDefault="001E0C1C" w:rsidP="009A45DD">
            <w:pPr>
              <w:tabs>
                <w:tab w:val="left" w:pos="10260"/>
              </w:tabs>
              <w:spacing w:after="0" w:line="259" w:lineRule="auto"/>
              <w:ind w:left="2"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889FB3A"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c>
          <w:tcPr>
            <w:tcW w:w="804" w:type="dxa"/>
            <w:tcBorders>
              <w:top w:val="single" w:sz="4" w:space="0" w:color="000000"/>
              <w:left w:val="single" w:sz="4" w:space="0" w:color="000000"/>
              <w:bottom w:val="single" w:sz="4" w:space="0" w:color="000000"/>
              <w:right w:val="single" w:sz="4" w:space="0" w:color="000000"/>
            </w:tcBorders>
          </w:tcPr>
          <w:p w14:paraId="6077DC9A"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r>
      <w:tr w:rsidR="00315AAC" w:rsidRPr="00595D3C" w14:paraId="4F42E783" w14:textId="77777777">
        <w:trPr>
          <w:trHeight w:val="278"/>
        </w:trPr>
        <w:tc>
          <w:tcPr>
            <w:tcW w:w="8095" w:type="dxa"/>
            <w:tcBorders>
              <w:top w:val="single" w:sz="4" w:space="0" w:color="000000"/>
              <w:left w:val="single" w:sz="4" w:space="0" w:color="000000"/>
              <w:bottom w:val="single" w:sz="4" w:space="0" w:color="000000"/>
              <w:right w:val="single" w:sz="4" w:space="0" w:color="000000"/>
            </w:tcBorders>
          </w:tcPr>
          <w:p w14:paraId="2D01B947" w14:textId="7D5D3D41" w:rsidR="00315AAC" w:rsidRPr="00595D3C" w:rsidRDefault="001E0C1C" w:rsidP="009A45DD">
            <w:pPr>
              <w:tabs>
                <w:tab w:val="left" w:pos="10260"/>
              </w:tabs>
              <w:spacing w:after="0" w:line="259" w:lineRule="auto"/>
              <w:ind w:left="2" w:right="540" w:firstLine="0"/>
              <w:rPr>
                <w:rFonts w:asciiTheme="minorHAnsi" w:hAnsiTheme="minorHAnsi" w:cstheme="minorHAnsi"/>
                <w:sz w:val="24"/>
                <w:szCs w:val="24"/>
              </w:rPr>
            </w:pPr>
            <w:r w:rsidRPr="00595D3C">
              <w:rPr>
                <w:rFonts w:asciiTheme="minorHAnsi" w:hAnsiTheme="minorHAnsi" w:cstheme="minorHAnsi"/>
                <w:sz w:val="24"/>
                <w:szCs w:val="24"/>
              </w:rPr>
              <w:t>A plan</w:t>
            </w:r>
            <w:r w:rsidR="00E7119D">
              <w:rPr>
                <w:rFonts w:asciiTheme="minorHAnsi" w:hAnsiTheme="minorHAnsi" w:cstheme="minorHAnsi"/>
                <w:sz w:val="24"/>
                <w:szCs w:val="24"/>
              </w:rPr>
              <w:t xml:space="preserve"> </w:t>
            </w:r>
            <w:r w:rsidR="002F1110" w:rsidRPr="002F1110">
              <w:rPr>
                <w:rFonts w:asciiTheme="minorHAnsi" w:hAnsiTheme="minorHAnsi" w:cstheme="minorHAnsi"/>
                <w:sz w:val="24"/>
                <w:szCs w:val="24"/>
              </w:rPr>
              <w:t>addresses students' health services needs</w:t>
            </w:r>
            <w:r w:rsidRPr="00595D3C">
              <w:rPr>
                <w:rFonts w:asciiTheme="minorHAnsi" w:hAnsiTheme="minorHAnsi" w:cstheme="minorHAnsi"/>
                <w:sz w:val="24"/>
                <w:szCs w:val="24"/>
              </w:rPr>
              <w:t xml:space="preserve"> in the educational process.  </w:t>
            </w:r>
          </w:p>
        </w:tc>
        <w:tc>
          <w:tcPr>
            <w:tcW w:w="991" w:type="dxa"/>
            <w:tcBorders>
              <w:top w:val="single" w:sz="4" w:space="0" w:color="000000"/>
              <w:left w:val="single" w:sz="4" w:space="0" w:color="000000"/>
              <w:bottom w:val="single" w:sz="4" w:space="0" w:color="000000"/>
              <w:right w:val="single" w:sz="4" w:space="0" w:color="000000"/>
            </w:tcBorders>
          </w:tcPr>
          <w:p w14:paraId="362DA658" w14:textId="77777777" w:rsidR="00315AAC" w:rsidRPr="00595D3C" w:rsidRDefault="001E0C1C" w:rsidP="009A45DD">
            <w:pPr>
              <w:tabs>
                <w:tab w:val="left" w:pos="10260"/>
              </w:tabs>
              <w:spacing w:after="0" w:line="259" w:lineRule="auto"/>
              <w:ind w:left="2"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05357BC"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c>
          <w:tcPr>
            <w:tcW w:w="804" w:type="dxa"/>
            <w:tcBorders>
              <w:top w:val="single" w:sz="4" w:space="0" w:color="000000"/>
              <w:left w:val="single" w:sz="4" w:space="0" w:color="000000"/>
              <w:bottom w:val="single" w:sz="4" w:space="0" w:color="000000"/>
              <w:right w:val="single" w:sz="4" w:space="0" w:color="000000"/>
            </w:tcBorders>
          </w:tcPr>
          <w:p w14:paraId="68599200"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r>
      <w:tr w:rsidR="00315AAC" w:rsidRPr="00595D3C" w14:paraId="2C4F9577" w14:textId="77777777">
        <w:trPr>
          <w:trHeight w:val="499"/>
        </w:trPr>
        <w:tc>
          <w:tcPr>
            <w:tcW w:w="8095" w:type="dxa"/>
            <w:tcBorders>
              <w:top w:val="single" w:sz="4" w:space="0" w:color="000000"/>
              <w:left w:val="single" w:sz="4" w:space="0" w:color="000000"/>
              <w:bottom w:val="single" w:sz="4" w:space="0" w:color="000000"/>
              <w:right w:val="single" w:sz="4" w:space="0" w:color="000000"/>
            </w:tcBorders>
          </w:tcPr>
          <w:p w14:paraId="54B85A70" w14:textId="017A6A43" w:rsidR="00315AAC" w:rsidRPr="00595D3C" w:rsidRDefault="001E0C1C" w:rsidP="009A45DD">
            <w:pPr>
              <w:tabs>
                <w:tab w:val="left" w:pos="10260"/>
              </w:tabs>
              <w:spacing w:after="0" w:line="259" w:lineRule="auto"/>
              <w:ind w:left="2" w:right="540" w:firstLine="0"/>
              <w:rPr>
                <w:rFonts w:asciiTheme="minorHAnsi" w:hAnsiTheme="minorHAnsi" w:cstheme="minorHAnsi"/>
                <w:sz w:val="24"/>
                <w:szCs w:val="24"/>
              </w:rPr>
            </w:pPr>
            <w:r w:rsidRPr="00595D3C">
              <w:rPr>
                <w:rFonts w:asciiTheme="minorHAnsi" w:hAnsiTheme="minorHAnsi" w:cstheme="minorHAnsi"/>
                <w:sz w:val="24"/>
                <w:szCs w:val="24"/>
              </w:rPr>
              <w:t>A plan</w:t>
            </w:r>
            <w:r w:rsidR="00E7119D">
              <w:rPr>
                <w:rFonts w:asciiTheme="minorHAnsi" w:hAnsiTheme="minorHAnsi" w:cstheme="minorHAnsi"/>
                <w:sz w:val="24"/>
                <w:szCs w:val="24"/>
              </w:rPr>
              <w:t xml:space="preserve"> </w:t>
            </w:r>
            <w:r w:rsidR="002F1110">
              <w:rPr>
                <w:rFonts w:asciiTheme="minorHAnsi" w:hAnsiTheme="minorHAnsi" w:cstheme="minorHAnsi"/>
                <w:sz w:val="24"/>
                <w:szCs w:val="24"/>
              </w:rPr>
              <w:t>addresses</w:t>
            </w:r>
            <w:r w:rsidRPr="00595D3C">
              <w:rPr>
                <w:rFonts w:asciiTheme="minorHAnsi" w:hAnsiTheme="minorHAnsi" w:cstheme="minorHAnsi"/>
                <w:sz w:val="24"/>
                <w:szCs w:val="24"/>
              </w:rPr>
              <w:t xml:space="preserve"> the staff wellness needs of all staff that minimally ensures an equitable work environment and meets the </w:t>
            </w:r>
            <w:r w:rsidR="00E7119D">
              <w:rPr>
                <w:rFonts w:asciiTheme="minorHAnsi" w:hAnsiTheme="minorHAnsi" w:cstheme="minorHAnsi"/>
                <w:sz w:val="24"/>
                <w:szCs w:val="24"/>
              </w:rPr>
              <w:t>Americans</w:t>
            </w:r>
            <w:r w:rsidRPr="00595D3C">
              <w:rPr>
                <w:rFonts w:asciiTheme="minorHAnsi" w:hAnsiTheme="minorHAnsi" w:cstheme="minorHAnsi"/>
                <w:sz w:val="24"/>
                <w:szCs w:val="24"/>
              </w:rPr>
              <w:t xml:space="preserve"> with Disabilities Act Part III. </w:t>
            </w:r>
          </w:p>
        </w:tc>
        <w:tc>
          <w:tcPr>
            <w:tcW w:w="991" w:type="dxa"/>
            <w:tcBorders>
              <w:top w:val="single" w:sz="4" w:space="0" w:color="000000"/>
              <w:left w:val="single" w:sz="4" w:space="0" w:color="000000"/>
              <w:bottom w:val="single" w:sz="4" w:space="0" w:color="000000"/>
              <w:right w:val="single" w:sz="4" w:space="0" w:color="000000"/>
            </w:tcBorders>
          </w:tcPr>
          <w:p w14:paraId="3F727053" w14:textId="77777777" w:rsidR="00315AAC" w:rsidRPr="00595D3C" w:rsidRDefault="001E0C1C" w:rsidP="009A45DD">
            <w:pPr>
              <w:tabs>
                <w:tab w:val="left" w:pos="10260"/>
              </w:tabs>
              <w:spacing w:after="0" w:line="259" w:lineRule="auto"/>
              <w:ind w:left="2"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44C00BD"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c>
          <w:tcPr>
            <w:tcW w:w="804" w:type="dxa"/>
            <w:tcBorders>
              <w:top w:val="single" w:sz="4" w:space="0" w:color="000000"/>
              <w:left w:val="single" w:sz="4" w:space="0" w:color="000000"/>
              <w:bottom w:val="single" w:sz="4" w:space="0" w:color="000000"/>
              <w:right w:val="single" w:sz="4" w:space="0" w:color="000000"/>
            </w:tcBorders>
          </w:tcPr>
          <w:p w14:paraId="12C50B4F"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r>
    </w:tbl>
    <w:p w14:paraId="0425BFD0" w14:textId="77777777" w:rsidR="00315AAC" w:rsidRPr="00595D3C" w:rsidRDefault="001E0C1C" w:rsidP="009A45DD">
      <w:pPr>
        <w:tabs>
          <w:tab w:val="left" w:pos="10260"/>
        </w:tabs>
        <w:spacing w:after="0" w:line="259" w:lineRule="auto"/>
        <w:ind w:left="144"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1FE072BC" w14:textId="238DECFF" w:rsidR="00315AAC" w:rsidRPr="00595D3C" w:rsidRDefault="001E0C1C" w:rsidP="009A45DD">
      <w:pPr>
        <w:tabs>
          <w:tab w:val="left" w:pos="10260"/>
        </w:tabs>
        <w:spacing w:after="0" w:line="259" w:lineRule="auto"/>
        <w:ind w:left="144" w:right="540" w:firstLine="0"/>
        <w:rPr>
          <w:rFonts w:asciiTheme="minorHAnsi" w:hAnsiTheme="minorHAnsi" w:cstheme="minorHAnsi"/>
          <w:sz w:val="24"/>
          <w:szCs w:val="24"/>
        </w:rPr>
        <w:sectPr w:rsidR="00315AAC" w:rsidRPr="00595D3C">
          <w:headerReference w:type="even" r:id="rId16"/>
          <w:headerReference w:type="default" r:id="rId17"/>
          <w:headerReference w:type="first" r:id="rId18"/>
          <w:pgSz w:w="12240" w:h="15840"/>
          <w:pgMar w:top="763" w:right="719" w:bottom="851" w:left="576" w:header="720" w:footer="720" w:gutter="0"/>
          <w:cols w:space="720"/>
          <w:titlePg/>
        </w:sectPr>
      </w:pPr>
      <w:r w:rsidRPr="00595D3C">
        <w:rPr>
          <w:rFonts w:asciiTheme="minorHAnsi" w:hAnsiTheme="minorHAnsi" w:cstheme="minorHAnsi"/>
          <w:sz w:val="24"/>
          <w:szCs w:val="24"/>
        </w:rPr>
        <w:t xml:space="preserve"> </w:t>
      </w:r>
    </w:p>
    <w:p w14:paraId="36FA4EE3" w14:textId="12F2496E" w:rsidR="00315AAC" w:rsidRPr="00595D3C" w:rsidRDefault="001E0C1C" w:rsidP="009A45DD">
      <w:pPr>
        <w:tabs>
          <w:tab w:val="left" w:pos="10260"/>
        </w:tabs>
        <w:spacing w:after="0"/>
        <w:ind w:left="0" w:right="540" w:firstLine="0"/>
        <w:rPr>
          <w:rFonts w:asciiTheme="minorHAnsi" w:hAnsiTheme="minorHAnsi" w:cstheme="minorHAnsi"/>
          <w:sz w:val="24"/>
          <w:szCs w:val="24"/>
        </w:rPr>
      </w:pPr>
      <w:r w:rsidRPr="00595D3C">
        <w:rPr>
          <w:rFonts w:asciiTheme="minorHAnsi" w:hAnsiTheme="minorHAnsi" w:cstheme="minorHAnsi"/>
          <w:b/>
          <w:sz w:val="24"/>
          <w:szCs w:val="24"/>
        </w:rPr>
        <w:lastRenderedPageBreak/>
        <w:t xml:space="preserve">Outcome Evaluation: </w:t>
      </w:r>
      <w:r w:rsidRPr="00595D3C">
        <w:rPr>
          <w:rFonts w:asciiTheme="minorHAnsi" w:hAnsiTheme="minorHAnsi" w:cstheme="minorHAnsi"/>
          <w:sz w:val="24"/>
          <w:szCs w:val="24"/>
        </w:rPr>
        <w:t xml:space="preserve">Measuring </w:t>
      </w:r>
      <w:r w:rsidR="00E7119D">
        <w:rPr>
          <w:rFonts w:asciiTheme="minorHAnsi" w:hAnsiTheme="minorHAnsi" w:cstheme="minorHAnsi"/>
          <w:sz w:val="24"/>
          <w:szCs w:val="24"/>
        </w:rPr>
        <w:t xml:space="preserve">the </w:t>
      </w:r>
      <w:r w:rsidRPr="00595D3C">
        <w:rPr>
          <w:rFonts w:asciiTheme="minorHAnsi" w:hAnsiTheme="minorHAnsi" w:cstheme="minorHAnsi"/>
          <w:sz w:val="24"/>
          <w:szCs w:val="24"/>
        </w:rPr>
        <w:t xml:space="preserve">impact of Wellness Policy  </w:t>
      </w:r>
      <w:r w:rsidRPr="00595D3C">
        <w:rPr>
          <w:rFonts w:asciiTheme="minorHAnsi" w:hAnsiTheme="minorHAnsi" w:cstheme="minorHAnsi"/>
          <w:b/>
          <w:sz w:val="24"/>
          <w:szCs w:val="24"/>
        </w:rPr>
        <w:t xml:space="preserve"> </w:t>
      </w:r>
    </w:p>
    <w:tbl>
      <w:tblPr>
        <w:tblStyle w:val="TableGrid"/>
        <w:tblW w:w="10790" w:type="dxa"/>
        <w:tblInd w:w="5" w:type="dxa"/>
        <w:tblCellMar>
          <w:top w:w="48" w:type="dxa"/>
          <w:left w:w="108" w:type="dxa"/>
          <w:right w:w="5" w:type="dxa"/>
        </w:tblCellMar>
        <w:tblLook w:val="04A0" w:firstRow="1" w:lastRow="0" w:firstColumn="1" w:lastColumn="0" w:noHBand="0" w:noVBand="1"/>
      </w:tblPr>
      <w:tblGrid>
        <w:gridCol w:w="2685"/>
        <w:gridCol w:w="8105"/>
      </w:tblGrid>
      <w:tr w:rsidR="00315AAC" w:rsidRPr="00595D3C" w14:paraId="7033EACA" w14:textId="77777777">
        <w:trPr>
          <w:trHeight w:val="278"/>
        </w:trPr>
        <w:tc>
          <w:tcPr>
            <w:tcW w:w="2338" w:type="dxa"/>
            <w:tcBorders>
              <w:top w:val="single" w:sz="4" w:space="0" w:color="000000"/>
              <w:left w:val="single" w:sz="4" w:space="0" w:color="000000"/>
              <w:bottom w:val="single" w:sz="4" w:space="0" w:color="000000"/>
              <w:right w:val="single" w:sz="4" w:space="0" w:color="000000"/>
            </w:tcBorders>
          </w:tcPr>
          <w:p w14:paraId="3BB13953" w14:textId="77777777" w:rsidR="00315AAC" w:rsidRPr="00595D3C" w:rsidRDefault="001E0C1C" w:rsidP="009A45DD">
            <w:pPr>
              <w:tabs>
                <w:tab w:val="left" w:pos="10260"/>
              </w:tabs>
              <w:spacing w:after="0" w:line="259" w:lineRule="auto"/>
              <w:ind w:left="0" w:right="540" w:firstLine="0"/>
              <w:jc w:val="both"/>
              <w:rPr>
                <w:rFonts w:asciiTheme="minorHAnsi" w:hAnsiTheme="minorHAnsi" w:cstheme="minorHAnsi"/>
                <w:sz w:val="24"/>
                <w:szCs w:val="24"/>
              </w:rPr>
            </w:pPr>
            <w:r w:rsidRPr="00595D3C">
              <w:rPr>
                <w:rFonts w:asciiTheme="minorHAnsi" w:hAnsiTheme="minorHAnsi" w:cstheme="minorHAnsi"/>
                <w:b/>
                <w:sz w:val="24"/>
                <w:szCs w:val="24"/>
              </w:rPr>
              <w:t xml:space="preserve">Component/Activity  </w:t>
            </w:r>
          </w:p>
        </w:tc>
        <w:tc>
          <w:tcPr>
            <w:tcW w:w="8453" w:type="dxa"/>
            <w:tcBorders>
              <w:top w:val="single" w:sz="4" w:space="0" w:color="000000"/>
              <w:left w:val="single" w:sz="4" w:space="0" w:color="000000"/>
              <w:bottom w:val="single" w:sz="4" w:space="0" w:color="000000"/>
              <w:right w:val="single" w:sz="4" w:space="0" w:color="000000"/>
            </w:tcBorders>
          </w:tcPr>
          <w:p w14:paraId="18F0FD58"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b/>
                <w:sz w:val="24"/>
                <w:szCs w:val="24"/>
              </w:rPr>
              <w:t xml:space="preserve">Outcome Measures  </w:t>
            </w:r>
          </w:p>
        </w:tc>
      </w:tr>
      <w:tr w:rsidR="00315AAC" w:rsidRPr="00595D3C" w14:paraId="109D0BD2" w14:textId="77777777">
        <w:trPr>
          <w:trHeight w:val="278"/>
        </w:trPr>
        <w:tc>
          <w:tcPr>
            <w:tcW w:w="2338" w:type="dxa"/>
            <w:tcBorders>
              <w:top w:val="single" w:sz="4" w:space="0" w:color="000000"/>
              <w:left w:val="single" w:sz="4" w:space="0" w:color="000000"/>
              <w:bottom w:val="single" w:sz="4" w:space="0" w:color="000000"/>
              <w:right w:val="single" w:sz="4" w:space="0" w:color="000000"/>
            </w:tcBorders>
          </w:tcPr>
          <w:p w14:paraId="12C32EB6" w14:textId="0F0A1961" w:rsidR="00315AAC" w:rsidRPr="00595D3C" w:rsidRDefault="00E7119D" w:rsidP="009A45DD">
            <w:pPr>
              <w:tabs>
                <w:tab w:val="left" w:pos="10260"/>
              </w:tabs>
              <w:spacing w:after="0" w:line="259" w:lineRule="auto"/>
              <w:ind w:left="0" w:right="540" w:firstLine="0"/>
              <w:rPr>
                <w:rFonts w:asciiTheme="minorHAnsi" w:hAnsiTheme="minorHAnsi" w:cstheme="minorHAnsi"/>
                <w:sz w:val="24"/>
                <w:szCs w:val="24"/>
              </w:rPr>
            </w:pPr>
            <w:r>
              <w:rPr>
                <w:rFonts w:asciiTheme="minorHAnsi" w:hAnsiTheme="minorHAnsi" w:cstheme="minorHAnsi"/>
                <w:sz w:val="24"/>
                <w:szCs w:val="24"/>
              </w:rPr>
              <w:t>SHARE</w:t>
            </w:r>
            <w:r w:rsidR="001E0C1C" w:rsidRPr="00595D3C">
              <w:rPr>
                <w:rFonts w:asciiTheme="minorHAnsi" w:hAnsiTheme="minorHAnsi" w:cstheme="minorHAnsi"/>
                <w:sz w:val="24"/>
                <w:szCs w:val="24"/>
              </w:rPr>
              <w:t xml:space="preserve">  </w:t>
            </w:r>
          </w:p>
        </w:tc>
        <w:tc>
          <w:tcPr>
            <w:tcW w:w="8453" w:type="dxa"/>
            <w:tcBorders>
              <w:top w:val="single" w:sz="4" w:space="0" w:color="000000"/>
              <w:left w:val="single" w:sz="4" w:space="0" w:color="000000"/>
              <w:bottom w:val="single" w:sz="4" w:space="0" w:color="000000"/>
              <w:right w:val="single" w:sz="4" w:space="0" w:color="000000"/>
            </w:tcBorders>
          </w:tcPr>
          <w:p w14:paraId="64E3C22C" w14:textId="504B4669"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The local school board adopts ______% of the recommendation from the SHAC</w:t>
            </w:r>
            <w:r w:rsidR="002F1110">
              <w:rPr>
                <w:rFonts w:asciiTheme="minorHAnsi" w:hAnsiTheme="minorHAnsi" w:cstheme="minorHAnsi"/>
                <w:sz w:val="24"/>
                <w:szCs w:val="24"/>
              </w:rPr>
              <w:t>.</w:t>
            </w:r>
            <w:r w:rsidRPr="00595D3C">
              <w:rPr>
                <w:rFonts w:asciiTheme="minorHAnsi" w:hAnsiTheme="minorHAnsi" w:cstheme="minorHAnsi"/>
                <w:sz w:val="24"/>
                <w:szCs w:val="24"/>
              </w:rPr>
              <w:t xml:space="preserve"> </w:t>
            </w:r>
          </w:p>
        </w:tc>
      </w:tr>
      <w:tr w:rsidR="00315AAC" w:rsidRPr="00595D3C" w14:paraId="04AD754E" w14:textId="77777777">
        <w:trPr>
          <w:trHeight w:val="278"/>
        </w:trPr>
        <w:tc>
          <w:tcPr>
            <w:tcW w:w="2338" w:type="dxa"/>
            <w:tcBorders>
              <w:top w:val="single" w:sz="4" w:space="0" w:color="000000"/>
              <w:left w:val="single" w:sz="4" w:space="0" w:color="000000"/>
              <w:bottom w:val="single" w:sz="4" w:space="0" w:color="000000"/>
              <w:right w:val="single" w:sz="4" w:space="0" w:color="000000"/>
            </w:tcBorders>
          </w:tcPr>
          <w:p w14:paraId="73DB3819"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Physical Activity  </w:t>
            </w:r>
          </w:p>
        </w:tc>
        <w:tc>
          <w:tcPr>
            <w:tcW w:w="8453" w:type="dxa"/>
            <w:tcBorders>
              <w:top w:val="single" w:sz="4" w:space="0" w:color="000000"/>
              <w:left w:val="single" w:sz="4" w:space="0" w:color="000000"/>
              <w:bottom w:val="single" w:sz="4" w:space="0" w:color="000000"/>
              <w:right w:val="single" w:sz="4" w:space="0" w:color="000000"/>
            </w:tcBorders>
          </w:tcPr>
          <w:p w14:paraId="3C041BDB"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___________% of students participated in physical offerings. </w:t>
            </w:r>
          </w:p>
        </w:tc>
      </w:tr>
      <w:tr w:rsidR="00315AAC" w:rsidRPr="00595D3C" w14:paraId="740367CB" w14:textId="77777777">
        <w:trPr>
          <w:trHeight w:val="1620"/>
        </w:trPr>
        <w:tc>
          <w:tcPr>
            <w:tcW w:w="2338" w:type="dxa"/>
            <w:tcBorders>
              <w:top w:val="single" w:sz="4" w:space="0" w:color="000000"/>
              <w:left w:val="single" w:sz="4" w:space="0" w:color="000000"/>
              <w:bottom w:val="single" w:sz="4" w:space="0" w:color="000000"/>
              <w:right w:val="single" w:sz="4" w:space="0" w:color="000000"/>
            </w:tcBorders>
          </w:tcPr>
          <w:p w14:paraId="0D79F586"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p w14:paraId="1ACCD466"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Nutrition </w:t>
            </w:r>
          </w:p>
        </w:tc>
        <w:tc>
          <w:tcPr>
            <w:tcW w:w="8453" w:type="dxa"/>
            <w:tcBorders>
              <w:top w:val="single" w:sz="4" w:space="0" w:color="000000"/>
              <w:left w:val="single" w:sz="4" w:space="0" w:color="000000"/>
              <w:bottom w:val="single" w:sz="4" w:space="0" w:color="000000"/>
              <w:right w:val="single" w:sz="4" w:space="0" w:color="000000"/>
            </w:tcBorders>
          </w:tcPr>
          <w:p w14:paraId="3EFD01CE" w14:textId="1540BB8C" w:rsidR="00315AAC" w:rsidRPr="00595D3C" w:rsidRDefault="001E0C1C" w:rsidP="009A45DD">
            <w:pPr>
              <w:tabs>
                <w:tab w:val="left" w:pos="10260"/>
              </w:tabs>
              <w:spacing w:after="0" w:line="238"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100% of the offerings in a la carte meet the guidelines </w:t>
            </w:r>
            <w:r w:rsidR="002F1110">
              <w:rPr>
                <w:rFonts w:asciiTheme="minorHAnsi" w:hAnsiTheme="minorHAnsi" w:cstheme="minorHAnsi"/>
                <w:sz w:val="24"/>
                <w:szCs w:val="24"/>
              </w:rPr>
              <w:t>outlined in</w:t>
            </w:r>
            <w:r w:rsidRPr="00595D3C">
              <w:rPr>
                <w:rFonts w:asciiTheme="minorHAnsi" w:hAnsiTheme="minorHAnsi" w:cstheme="minorHAnsi"/>
                <w:sz w:val="24"/>
                <w:szCs w:val="24"/>
              </w:rPr>
              <w:t xml:space="preserve"> subsection B of 6.12.5.8 NMAC </w:t>
            </w:r>
          </w:p>
          <w:p w14:paraId="0B3B10E2" w14:textId="71E7EC3F"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100% of the clubs/sports/etc. are following the guidelines for </w:t>
            </w:r>
            <w:r w:rsidR="002F1110">
              <w:rPr>
                <w:rFonts w:asciiTheme="minorHAnsi" w:hAnsiTheme="minorHAnsi" w:cstheme="minorHAnsi"/>
                <w:sz w:val="24"/>
                <w:szCs w:val="24"/>
              </w:rPr>
              <w:t>school-sponsored</w:t>
            </w:r>
            <w:r w:rsidRPr="00595D3C">
              <w:rPr>
                <w:rFonts w:asciiTheme="minorHAnsi" w:hAnsiTheme="minorHAnsi" w:cstheme="minorHAnsi"/>
                <w:sz w:val="24"/>
                <w:szCs w:val="24"/>
              </w:rPr>
              <w:t xml:space="preserve"> </w:t>
            </w:r>
            <w:r w:rsidR="002F1110">
              <w:rPr>
                <w:rFonts w:asciiTheme="minorHAnsi" w:hAnsiTheme="minorHAnsi" w:cstheme="minorHAnsi"/>
                <w:sz w:val="24"/>
                <w:szCs w:val="24"/>
              </w:rPr>
              <w:t>fundraisers</w:t>
            </w:r>
            <w:r w:rsidRPr="00595D3C">
              <w:rPr>
                <w:rFonts w:asciiTheme="minorHAnsi" w:hAnsiTheme="minorHAnsi" w:cstheme="minorHAnsi"/>
                <w:sz w:val="24"/>
                <w:szCs w:val="24"/>
              </w:rPr>
              <w:t xml:space="preserve"> during the </w:t>
            </w:r>
            <w:r w:rsidR="002F1110">
              <w:rPr>
                <w:rFonts w:asciiTheme="minorHAnsi" w:hAnsiTheme="minorHAnsi" w:cstheme="minorHAnsi"/>
                <w:sz w:val="24"/>
                <w:szCs w:val="24"/>
              </w:rPr>
              <w:t>regular</w:t>
            </w:r>
            <w:r w:rsidRPr="00595D3C">
              <w:rPr>
                <w:rFonts w:asciiTheme="minorHAnsi" w:hAnsiTheme="minorHAnsi" w:cstheme="minorHAnsi"/>
                <w:sz w:val="24"/>
                <w:szCs w:val="24"/>
              </w:rPr>
              <w:t xml:space="preserve"> school day</w:t>
            </w:r>
            <w:r w:rsidR="002F1110">
              <w:rPr>
                <w:rFonts w:asciiTheme="minorHAnsi" w:hAnsiTheme="minorHAnsi" w:cstheme="minorHAnsi"/>
                <w:sz w:val="24"/>
                <w:szCs w:val="24"/>
              </w:rPr>
              <w:t>,</w:t>
            </w:r>
            <w:r w:rsidRPr="00595D3C">
              <w:rPr>
                <w:rFonts w:asciiTheme="minorHAnsi" w:hAnsiTheme="minorHAnsi" w:cstheme="minorHAnsi"/>
                <w:sz w:val="24"/>
                <w:szCs w:val="24"/>
              </w:rPr>
              <w:t xml:space="preserve"> ensuring that at least 50% of the offerings shall be healthy choices </w:t>
            </w:r>
            <w:r w:rsidR="002F1110">
              <w:rPr>
                <w:rFonts w:asciiTheme="minorHAnsi" w:hAnsiTheme="minorHAnsi" w:cstheme="minorHAnsi"/>
                <w:sz w:val="24"/>
                <w:szCs w:val="24"/>
              </w:rPr>
              <w:t>by</w:t>
            </w:r>
            <w:r w:rsidRPr="00595D3C">
              <w:rPr>
                <w:rFonts w:asciiTheme="minorHAnsi" w:hAnsiTheme="minorHAnsi" w:cstheme="minorHAnsi"/>
                <w:sz w:val="24"/>
                <w:szCs w:val="24"/>
              </w:rPr>
              <w:t xml:space="preserve"> the requirements </w:t>
            </w:r>
            <w:r w:rsidR="002F1110">
              <w:rPr>
                <w:rFonts w:asciiTheme="minorHAnsi" w:hAnsiTheme="minorHAnsi" w:cstheme="minorHAnsi"/>
                <w:sz w:val="24"/>
                <w:szCs w:val="24"/>
              </w:rPr>
              <w:t>outlined in</w:t>
            </w:r>
            <w:r w:rsidRPr="00595D3C">
              <w:rPr>
                <w:rFonts w:asciiTheme="minorHAnsi" w:hAnsiTheme="minorHAnsi" w:cstheme="minorHAnsi"/>
                <w:sz w:val="24"/>
                <w:szCs w:val="24"/>
              </w:rPr>
              <w:t xml:space="preserve"> paragraph (2) of subsection C of 6.12.5.8 NMAC </w:t>
            </w:r>
          </w:p>
        </w:tc>
      </w:tr>
      <w:tr w:rsidR="00315AAC" w:rsidRPr="00595D3C" w14:paraId="2D36A431" w14:textId="77777777">
        <w:trPr>
          <w:trHeight w:val="547"/>
        </w:trPr>
        <w:tc>
          <w:tcPr>
            <w:tcW w:w="2338" w:type="dxa"/>
            <w:tcBorders>
              <w:top w:val="single" w:sz="4" w:space="0" w:color="000000"/>
              <w:left w:val="single" w:sz="4" w:space="0" w:color="000000"/>
              <w:bottom w:val="single" w:sz="4" w:space="0" w:color="000000"/>
              <w:right w:val="single" w:sz="4" w:space="0" w:color="000000"/>
            </w:tcBorders>
          </w:tcPr>
          <w:p w14:paraId="41B1D1B4"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Health Education  </w:t>
            </w:r>
          </w:p>
        </w:tc>
        <w:tc>
          <w:tcPr>
            <w:tcW w:w="8453" w:type="dxa"/>
            <w:tcBorders>
              <w:top w:val="single" w:sz="4" w:space="0" w:color="000000"/>
              <w:left w:val="single" w:sz="4" w:space="0" w:color="000000"/>
              <w:bottom w:val="single" w:sz="4" w:space="0" w:color="000000"/>
              <w:right w:val="single" w:sz="4" w:space="0" w:color="000000"/>
            </w:tcBorders>
          </w:tcPr>
          <w:p w14:paraId="5DC6C313" w14:textId="056EA91C"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________% of students meet the health education content standards with benchmarks and performance standards as </w:t>
            </w:r>
            <w:r w:rsidR="002F1110">
              <w:rPr>
                <w:rFonts w:asciiTheme="minorHAnsi" w:hAnsiTheme="minorHAnsi" w:cstheme="minorHAnsi"/>
                <w:sz w:val="24"/>
                <w:szCs w:val="24"/>
              </w:rPr>
              <w:t>outlined in</w:t>
            </w:r>
            <w:r w:rsidRPr="00595D3C">
              <w:rPr>
                <w:rFonts w:asciiTheme="minorHAnsi" w:hAnsiTheme="minorHAnsi" w:cstheme="minorHAnsi"/>
                <w:sz w:val="24"/>
                <w:szCs w:val="24"/>
              </w:rPr>
              <w:t xml:space="preserve"> 6.30.2.19 NMAC. </w:t>
            </w:r>
          </w:p>
        </w:tc>
      </w:tr>
      <w:tr w:rsidR="00315AAC" w:rsidRPr="00595D3C" w14:paraId="4FAEF3E3" w14:textId="77777777">
        <w:trPr>
          <w:trHeight w:val="547"/>
        </w:trPr>
        <w:tc>
          <w:tcPr>
            <w:tcW w:w="2338" w:type="dxa"/>
            <w:tcBorders>
              <w:top w:val="single" w:sz="4" w:space="0" w:color="000000"/>
              <w:left w:val="single" w:sz="4" w:space="0" w:color="000000"/>
              <w:bottom w:val="single" w:sz="4" w:space="0" w:color="000000"/>
              <w:right w:val="single" w:sz="4" w:space="0" w:color="000000"/>
            </w:tcBorders>
          </w:tcPr>
          <w:p w14:paraId="2445C20C"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Physical Education  </w:t>
            </w:r>
          </w:p>
        </w:tc>
        <w:tc>
          <w:tcPr>
            <w:tcW w:w="8453" w:type="dxa"/>
            <w:tcBorders>
              <w:top w:val="single" w:sz="4" w:space="0" w:color="000000"/>
              <w:left w:val="single" w:sz="4" w:space="0" w:color="000000"/>
              <w:bottom w:val="single" w:sz="4" w:space="0" w:color="000000"/>
              <w:right w:val="single" w:sz="4" w:space="0" w:color="000000"/>
            </w:tcBorders>
          </w:tcPr>
          <w:p w14:paraId="2331FC76" w14:textId="688469C8"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_____% of students meet the physical education content standards with benchmarks and performance standards as </w:t>
            </w:r>
            <w:r w:rsidR="002F1110">
              <w:rPr>
                <w:rFonts w:asciiTheme="minorHAnsi" w:hAnsiTheme="minorHAnsi" w:cstheme="minorHAnsi"/>
                <w:sz w:val="24"/>
                <w:szCs w:val="24"/>
              </w:rPr>
              <w:t>outlined in</w:t>
            </w:r>
            <w:r w:rsidRPr="00595D3C">
              <w:rPr>
                <w:rFonts w:asciiTheme="minorHAnsi" w:hAnsiTheme="minorHAnsi" w:cstheme="minorHAnsi"/>
                <w:sz w:val="24"/>
                <w:szCs w:val="24"/>
              </w:rPr>
              <w:t xml:space="preserve"> 6.30.2.20 NMAC </w:t>
            </w:r>
          </w:p>
        </w:tc>
      </w:tr>
      <w:tr w:rsidR="00315AAC" w:rsidRPr="00595D3C" w14:paraId="1563D254" w14:textId="77777777">
        <w:trPr>
          <w:trHeight w:val="278"/>
        </w:trPr>
        <w:tc>
          <w:tcPr>
            <w:tcW w:w="2338" w:type="dxa"/>
            <w:tcBorders>
              <w:top w:val="single" w:sz="4" w:space="0" w:color="000000"/>
              <w:left w:val="single" w:sz="4" w:space="0" w:color="000000"/>
              <w:bottom w:val="single" w:sz="4" w:space="0" w:color="000000"/>
              <w:right w:val="single" w:sz="4" w:space="0" w:color="000000"/>
            </w:tcBorders>
          </w:tcPr>
          <w:p w14:paraId="05CF2E13"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Behavior Health  </w:t>
            </w:r>
          </w:p>
        </w:tc>
        <w:tc>
          <w:tcPr>
            <w:tcW w:w="8453" w:type="dxa"/>
            <w:tcBorders>
              <w:top w:val="single" w:sz="4" w:space="0" w:color="000000"/>
              <w:left w:val="single" w:sz="4" w:space="0" w:color="000000"/>
              <w:bottom w:val="single" w:sz="4" w:space="0" w:color="000000"/>
              <w:right w:val="single" w:sz="4" w:space="0" w:color="000000"/>
            </w:tcBorders>
          </w:tcPr>
          <w:p w14:paraId="782743E0"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_____% reduction in discipline referrals due to behavioral health problems.  </w:t>
            </w:r>
          </w:p>
        </w:tc>
      </w:tr>
      <w:tr w:rsidR="00315AAC" w:rsidRPr="00595D3C" w14:paraId="79D42E0C" w14:textId="77777777">
        <w:trPr>
          <w:trHeight w:val="547"/>
        </w:trPr>
        <w:tc>
          <w:tcPr>
            <w:tcW w:w="2338" w:type="dxa"/>
            <w:tcBorders>
              <w:top w:val="single" w:sz="4" w:space="0" w:color="000000"/>
              <w:left w:val="single" w:sz="4" w:space="0" w:color="000000"/>
              <w:bottom w:val="single" w:sz="4" w:space="0" w:color="000000"/>
              <w:right w:val="single" w:sz="4" w:space="0" w:color="000000"/>
            </w:tcBorders>
          </w:tcPr>
          <w:p w14:paraId="31888E00"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School Safety  </w:t>
            </w:r>
          </w:p>
        </w:tc>
        <w:tc>
          <w:tcPr>
            <w:tcW w:w="8453" w:type="dxa"/>
            <w:tcBorders>
              <w:top w:val="single" w:sz="4" w:space="0" w:color="000000"/>
              <w:left w:val="single" w:sz="4" w:space="0" w:color="000000"/>
              <w:bottom w:val="single" w:sz="4" w:space="0" w:color="000000"/>
              <w:right w:val="single" w:sz="4" w:space="0" w:color="000000"/>
            </w:tcBorders>
          </w:tcPr>
          <w:p w14:paraId="5EBC534A" w14:textId="090C35C3"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100% of teachers and other school staff are aware of and know how to implement the </w:t>
            </w:r>
            <w:r w:rsidR="002F1110">
              <w:rPr>
                <w:rFonts w:asciiTheme="minorHAnsi" w:hAnsiTheme="minorHAnsi" w:cstheme="minorHAnsi"/>
                <w:sz w:val="24"/>
                <w:szCs w:val="24"/>
              </w:rPr>
              <w:t>school-level</w:t>
            </w:r>
            <w:r w:rsidRPr="00595D3C">
              <w:rPr>
                <w:rFonts w:asciiTheme="minorHAnsi" w:hAnsiTheme="minorHAnsi" w:cstheme="minorHAnsi"/>
                <w:sz w:val="24"/>
                <w:szCs w:val="24"/>
              </w:rPr>
              <w:t xml:space="preserve"> safety plans.  </w:t>
            </w:r>
          </w:p>
        </w:tc>
      </w:tr>
      <w:tr w:rsidR="00315AAC" w:rsidRPr="00595D3C" w14:paraId="4EE1CFB1" w14:textId="77777777">
        <w:trPr>
          <w:trHeight w:val="547"/>
        </w:trPr>
        <w:tc>
          <w:tcPr>
            <w:tcW w:w="2338" w:type="dxa"/>
            <w:tcBorders>
              <w:top w:val="single" w:sz="4" w:space="0" w:color="000000"/>
              <w:left w:val="single" w:sz="4" w:space="0" w:color="000000"/>
              <w:bottom w:val="single" w:sz="4" w:space="0" w:color="000000"/>
              <w:right w:val="single" w:sz="4" w:space="0" w:color="000000"/>
            </w:tcBorders>
          </w:tcPr>
          <w:p w14:paraId="5BF77F57"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Health Services  </w:t>
            </w:r>
          </w:p>
        </w:tc>
        <w:tc>
          <w:tcPr>
            <w:tcW w:w="8453" w:type="dxa"/>
            <w:tcBorders>
              <w:top w:val="single" w:sz="4" w:space="0" w:color="000000"/>
              <w:left w:val="single" w:sz="4" w:space="0" w:color="000000"/>
              <w:bottom w:val="single" w:sz="4" w:space="0" w:color="000000"/>
              <w:right w:val="single" w:sz="4" w:space="0" w:color="000000"/>
            </w:tcBorders>
          </w:tcPr>
          <w:p w14:paraId="40DD058C"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_____% reduction in student absenteeism. </w:t>
            </w:r>
          </w:p>
          <w:p w14:paraId="7A2A96A2"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_____% of students who have been screened for vision/hearing. </w:t>
            </w:r>
          </w:p>
        </w:tc>
      </w:tr>
      <w:tr w:rsidR="00315AAC" w:rsidRPr="00595D3C" w14:paraId="17ADEB8F" w14:textId="77777777">
        <w:trPr>
          <w:trHeight w:val="278"/>
        </w:trPr>
        <w:tc>
          <w:tcPr>
            <w:tcW w:w="2338" w:type="dxa"/>
            <w:tcBorders>
              <w:top w:val="single" w:sz="4" w:space="0" w:color="000000"/>
              <w:left w:val="single" w:sz="4" w:space="0" w:color="000000"/>
              <w:bottom w:val="single" w:sz="4" w:space="0" w:color="000000"/>
              <w:right w:val="single" w:sz="4" w:space="0" w:color="000000"/>
            </w:tcBorders>
          </w:tcPr>
          <w:p w14:paraId="47E9A978"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Staff Wellness  </w:t>
            </w:r>
          </w:p>
        </w:tc>
        <w:tc>
          <w:tcPr>
            <w:tcW w:w="8453" w:type="dxa"/>
            <w:tcBorders>
              <w:top w:val="single" w:sz="4" w:space="0" w:color="000000"/>
              <w:left w:val="single" w:sz="4" w:space="0" w:color="000000"/>
              <w:bottom w:val="single" w:sz="4" w:space="0" w:color="000000"/>
              <w:right w:val="single" w:sz="4" w:space="0" w:color="000000"/>
            </w:tcBorders>
          </w:tcPr>
          <w:p w14:paraId="6A173735"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_____% reduction in staff absenteeism. </w:t>
            </w:r>
          </w:p>
        </w:tc>
      </w:tr>
      <w:tr w:rsidR="00315AAC" w:rsidRPr="00595D3C" w14:paraId="66297F73" w14:textId="77777777">
        <w:trPr>
          <w:trHeight w:val="278"/>
        </w:trPr>
        <w:tc>
          <w:tcPr>
            <w:tcW w:w="2338" w:type="dxa"/>
            <w:tcBorders>
              <w:top w:val="single" w:sz="4" w:space="0" w:color="000000"/>
              <w:left w:val="single" w:sz="4" w:space="0" w:color="000000"/>
              <w:bottom w:val="single" w:sz="4" w:space="0" w:color="000000"/>
              <w:right w:val="single" w:sz="4" w:space="0" w:color="000000"/>
            </w:tcBorders>
          </w:tcPr>
          <w:p w14:paraId="063297BB"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c>
          <w:tcPr>
            <w:tcW w:w="8453" w:type="dxa"/>
            <w:tcBorders>
              <w:top w:val="single" w:sz="4" w:space="0" w:color="000000"/>
              <w:left w:val="single" w:sz="4" w:space="0" w:color="000000"/>
              <w:bottom w:val="single" w:sz="4" w:space="0" w:color="000000"/>
              <w:right w:val="single" w:sz="4" w:space="0" w:color="000000"/>
            </w:tcBorders>
          </w:tcPr>
          <w:p w14:paraId="5DF39F0C"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tc>
      </w:tr>
    </w:tbl>
    <w:p w14:paraId="610B54CA"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b/>
          <w:sz w:val="24"/>
          <w:szCs w:val="24"/>
        </w:rPr>
        <w:t xml:space="preserve">  </w:t>
      </w:r>
    </w:p>
    <w:p w14:paraId="1BBE2DD2" w14:textId="437C26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b/>
          <w:sz w:val="24"/>
          <w:szCs w:val="24"/>
        </w:rPr>
        <w:t xml:space="preserve"> </w:t>
      </w:r>
    </w:p>
    <w:p w14:paraId="69F092ED" w14:textId="77777777" w:rsidR="00315AAC" w:rsidRPr="00595D3C" w:rsidRDefault="001E0C1C" w:rsidP="009A45DD">
      <w:pPr>
        <w:tabs>
          <w:tab w:val="left" w:pos="10260"/>
        </w:tabs>
        <w:spacing w:after="0"/>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Legal References: </w:t>
      </w:r>
    </w:p>
    <w:p w14:paraId="4D416C6F" w14:textId="2F403F65" w:rsidR="00315AAC" w:rsidRPr="00595D3C" w:rsidRDefault="001E0C1C" w:rsidP="009A45DD">
      <w:pPr>
        <w:tabs>
          <w:tab w:val="left" w:pos="10260"/>
        </w:tabs>
        <w:spacing w:after="0"/>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Public Law 111-296 “Healthy </w:t>
      </w:r>
      <w:r w:rsidR="002F1110">
        <w:rPr>
          <w:rFonts w:asciiTheme="minorHAnsi" w:hAnsiTheme="minorHAnsi" w:cstheme="minorHAnsi"/>
          <w:sz w:val="24"/>
          <w:szCs w:val="24"/>
        </w:rPr>
        <w:t>Hunger-Free</w:t>
      </w:r>
      <w:r w:rsidRPr="00595D3C">
        <w:rPr>
          <w:rFonts w:asciiTheme="minorHAnsi" w:hAnsiTheme="minorHAnsi" w:cstheme="minorHAnsi"/>
          <w:sz w:val="24"/>
          <w:szCs w:val="24"/>
        </w:rPr>
        <w:t xml:space="preserve"> Kids Act” </w:t>
      </w:r>
    </w:p>
    <w:p w14:paraId="61E9AC19" w14:textId="77777777" w:rsidR="00315AAC" w:rsidRPr="00595D3C" w:rsidRDefault="001E0C1C" w:rsidP="009A45DD">
      <w:pPr>
        <w:tabs>
          <w:tab w:val="left" w:pos="10260"/>
        </w:tabs>
        <w:spacing w:after="0"/>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NMAC, New Mexico Requirements for Competitive Foods Sold to Students </w:t>
      </w:r>
    </w:p>
    <w:p w14:paraId="5C7C29C0" w14:textId="77777777" w:rsidR="00315AAC" w:rsidRPr="00595D3C" w:rsidRDefault="001E0C1C" w:rsidP="009A45DD">
      <w:pPr>
        <w:tabs>
          <w:tab w:val="left" w:pos="10260"/>
        </w:tabs>
        <w:spacing w:after="0"/>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6.12.5.8 NMAC, Wellness Requirements </w:t>
      </w:r>
    </w:p>
    <w:p w14:paraId="225A8F75" w14:textId="77777777" w:rsidR="00315AAC" w:rsidRPr="00595D3C" w:rsidRDefault="001E0C1C" w:rsidP="009A45DD">
      <w:pPr>
        <w:tabs>
          <w:tab w:val="left" w:pos="10260"/>
        </w:tabs>
        <w:spacing w:after="0"/>
        <w:ind w:left="360" w:right="540" w:firstLine="0"/>
        <w:rPr>
          <w:rFonts w:asciiTheme="minorHAnsi" w:hAnsiTheme="minorHAnsi" w:cstheme="minorHAnsi"/>
          <w:sz w:val="24"/>
          <w:szCs w:val="24"/>
        </w:rPr>
      </w:pPr>
      <w:r w:rsidRPr="00595D3C">
        <w:rPr>
          <w:rFonts w:asciiTheme="minorHAnsi" w:hAnsiTheme="minorHAnsi" w:cstheme="minorHAnsi"/>
          <w:sz w:val="24"/>
          <w:szCs w:val="24"/>
        </w:rPr>
        <w:t xml:space="preserve">6.30.2.19 NMAC, Health Education </w:t>
      </w:r>
    </w:p>
    <w:p w14:paraId="073E33C7" w14:textId="77777777" w:rsidR="00315AAC" w:rsidRPr="00595D3C" w:rsidRDefault="001E0C1C" w:rsidP="009A45DD">
      <w:pPr>
        <w:tabs>
          <w:tab w:val="left" w:pos="10260"/>
        </w:tabs>
        <w:spacing w:after="0"/>
        <w:ind w:left="360" w:right="540" w:firstLine="0"/>
        <w:rPr>
          <w:rFonts w:asciiTheme="minorHAnsi" w:hAnsiTheme="minorHAnsi" w:cstheme="minorHAnsi"/>
          <w:sz w:val="24"/>
          <w:szCs w:val="24"/>
        </w:rPr>
      </w:pPr>
      <w:r w:rsidRPr="00595D3C">
        <w:rPr>
          <w:rFonts w:asciiTheme="minorHAnsi" w:hAnsiTheme="minorHAnsi" w:cstheme="minorHAnsi"/>
          <w:sz w:val="24"/>
          <w:szCs w:val="24"/>
        </w:rPr>
        <w:t xml:space="preserve">6.30.2.20 NMAC, Physical Education </w:t>
      </w:r>
    </w:p>
    <w:p w14:paraId="78551C93" w14:textId="5CBB4CB1" w:rsidR="00315AAC" w:rsidRPr="00595D3C" w:rsidRDefault="002F1110" w:rsidP="009A45DD">
      <w:pPr>
        <w:tabs>
          <w:tab w:val="left" w:pos="10260"/>
        </w:tabs>
        <w:spacing w:after="0"/>
        <w:ind w:left="0" w:right="540" w:firstLine="0"/>
        <w:rPr>
          <w:rFonts w:asciiTheme="minorHAnsi" w:hAnsiTheme="minorHAnsi" w:cstheme="minorHAnsi"/>
          <w:sz w:val="24"/>
          <w:szCs w:val="24"/>
        </w:rPr>
      </w:pPr>
      <w:r>
        <w:rPr>
          <w:rFonts w:asciiTheme="minorHAnsi" w:hAnsiTheme="minorHAnsi" w:cstheme="minorHAnsi"/>
          <w:sz w:val="24"/>
          <w:szCs w:val="24"/>
        </w:rPr>
        <w:t>Intelligent</w:t>
      </w:r>
      <w:r w:rsidR="001E0C1C" w:rsidRPr="00595D3C">
        <w:rPr>
          <w:rFonts w:asciiTheme="minorHAnsi" w:hAnsiTheme="minorHAnsi" w:cstheme="minorHAnsi"/>
          <w:sz w:val="24"/>
          <w:szCs w:val="24"/>
        </w:rPr>
        <w:t xml:space="preserve"> Snacks Calculator:  foodplanner.healthiergeneration.org/calculator/    </w:t>
      </w:r>
    </w:p>
    <w:p w14:paraId="743637F3" w14:textId="1879FAF2" w:rsidR="00315AAC" w:rsidRPr="00595D3C" w:rsidRDefault="001E0C1C" w:rsidP="009A45DD">
      <w:pPr>
        <w:tabs>
          <w:tab w:val="left" w:pos="10260"/>
        </w:tabs>
        <w:spacing w:after="0"/>
        <w:ind w:left="0" w:right="540" w:firstLine="0"/>
        <w:rPr>
          <w:rFonts w:asciiTheme="minorHAnsi" w:hAnsiTheme="minorHAnsi" w:cstheme="minorHAnsi"/>
          <w:sz w:val="24"/>
          <w:szCs w:val="24"/>
        </w:rPr>
      </w:pPr>
      <w:r w:rsidRPr="00595D3C">
        <w:rPr>
          <w:rFonts w:asciiTheme="minorHAnsi" w:hAnsiTheme="minorHAnsi" w:cstheme="minorHAnsi"/>
          <w:sz w:val="24"/>
          <w:szCs w:val="24"/>
        </w:rPr>
        <w:t>National School Lunch Program, School Breakfast Program</w:t>
      </w:r>
      <w:r w:rsidR="002F1110">
        <w:rPr>
          <w:rFonts w:asciiTheme="minorHAnsi" w:hAnsiTheme="minorHAnsi" w:cstheme="minorHAnsi"/>
          <w:sz w:val="24"/>
          <w:szCs w:val="24"/>
        </w:rPr>
        <w:t>,</w:t>
      </w:r>
      <w:r w:rsidRPr="00595D3C">
        <w:rPr>
          <w:rFonts w:asciiTheme="minorHAnsi" w:hAnsiTheme="minorHAnsi" w:cstheme="minorHAnsi"/>
          <w:sz w:val="24"/>
          <w:szCs w:val="24"/>
        </w:rPr>
        <w:t xml:space="preserve"> and After School Snack Program At </w:t>
      </w:r>
      <w:hyperlink r:id="rId19">
        <w:r w:rsidRPr="00595D3C">
          <w:rPr>
            <w:rFonts w:asciiTheme="minorHAnsi" w:hAnsiTheme="minorHAnsi" w:cstheme="minorHAnsi"/>
            <w:color w:val="0562C1"/>
            <w:sz w:val="24"/>
            <w:szCs w:val="24"/>
            <w:u w:val="single" w:color="0562C1"/>
          </w:rPr>
          <w:t>www.usda.gov</w:t>
        </w:r>
      </w:hyperlink>
      <w:hyperlink r:id="rId20">
        <w:r w:rsidRPr="00595D3C">
          <w:rPr>
            <w:rFonts w:asciiTheme="minorHAnsi" w:hAnsiTheme="minorHAnsi" w:cstheme="minorHAnsi"/>
            <w:sz w:val="24"/>
            <w:szCs w:val="24"/>
          </w:rPr>
          <w:t xml:space="preserve"> </w:t>
        </w:r>
      </w:hyperlink>
    </w:p>
    <w:p w14:paraId="5F0D4B8E"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The School Health Index at </w:t>
      </w:r>
      <w:hyperlink r:id="rId21">
        <w:r w:rsidRPr="00595D3C">
          <w:rPr>
            <w:rFonts w:asciiTheme="minorHAnsi" w:hAnsiTheme="minorHAnsi" w:cstheme="minorHAnsi"/>
            <w:color w:val="0562C1"/>
            <w:sz w:val="24"/>
            <w:szCs w:val="24"/>
            <w:u w:val="single" w:color="0562C1"/>
          </w:rPr>
          <w:t>www.cic.gov/HealthyYouth/SHI</w:t>
        </w:r>
      </w:hyperlink>
      <w:hyperlink r:id="rId22">
        <w:r w:rsidRPr="00595D3C">
          <w:rPr>
            <w:rFonts w:asciiTheme="minorHAnsi" w:hAnsiTheme="minorHAnsi" w:cstheme="minorHAnsi"/>
            <w:sz w:val="24"/>
            <w:szCs w:val="24"/>
          </w:rPr>
          <w:t xml:space="preserve"> </w:t>
        </w:r>
      </w:hyperlink>
      <w:r w:rsidRPr="00595D3C">
        <w:rPr>
          <w:rFonts w:asciiTheme="minorHAnsi" w:hAnsiTheme="minorHAnsi" w:cstheme="minorHAnsi"/>
          <w:sz w:val="24"/>
          <w:szCs w:val="24"/>
        </w:rPr>
        <w:t xml:space="preserve"> </w:t>
      </w:r>
    </w:p>
    <w:p w14:paraId="1C185E2E" w14:textId="77777777" w:rsidR="00315AAC" w:rsidRPr="00595D3C" w:rsidRDefault="001E0C1C" w:rsidP="009A45DD">
      <w:pPr>
        <w:tabs>
          <w:tab w:val="left" w:pos="10260"/>
        </w:tabs>
        <w:spacing w:after="0" w:line="259" w:lineRule="auto"/>
        <w:ind w:left="0" w:right="540" w:firstLine="0"/>
        <w:rPr>
          <w:rFonts w:asciiTheme="minorHAnsi" w:hAnsiTheme="minorHAnsi" w:cstheme="minorHAnsi"/>
          <w:sz w:val="24"/>
          <w:szCs w:val="24"/>
        </w:rPr>
      </w:pPr>
      <w:r w:rsidRPr="00595D3C">
        <w:rPr>
          <w:rFonts w:asciiTheme="minorHAnsi" w:hAnsiTheme="minorHAnsi" w:cstheme="minorHAnsi"/>
          <w:sz w:val="24"/>
          <w:szCs w:val="24"/>
        </w:rPr>
        <w:t xml:space="preserve"> </w:t>
      </w:r>
    </w:p>
    <w:sectPr w:rsidR="00315AAC" w:rsidRPr="00595D3C">
      <w:headerReference w:type="even" r:id="rId23"/>
      <w:headerReference w:type="default" r:id="rId24"/>
      <w:headerReference w:type="first" r:id="rId25"/>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793E1" w14:textId="77777777" w:rsidR="006E5F4C" w:rsidRDefault="006E5F4C">
      <w:pPr>
        <w:spacing w:after="0" w:line="240" w:lineRule="auto"/>
      </w:pPr>
      <w:r>
        <w:separator/>
      </w:r>
    </w:p>
  </w:endnote>
  <w:endnote w:type="continuationSeparator" w:id="0">
    <w:p w14:paraId="17CC09E1" w14:textId="77777777" w:rsidR="006E5F4C" w:rsidRDefault="006E5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5179" w14:textId="77777777" w:rsidR="009A45DD" w:rsidRDefault="009A45DD">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BB31F35" w14:textId="77777777" w:rsidR="009A45DD" w:rsidRDefault="009A4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5F7CC" w14:textId="77777777" w:rsidR="006E5F4C" w:rsidRDefault="006E5F4C">
      <w:pPr>
        <w:spacing w:after="0" w:line="240" w:lineRule="auto"/>
      </w:pPr>
      <w:r>
        <w:separator/>
      </w:r>
    </w:p>
  </w:footnote>
  <w:footnote w:type="continuationSeparator" w:id="0">
    <w:p w14:paraId="196A5FF0" w14:textId="77777777" w:rsidR="006E5F4C" w:rsidRDefault="006E5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5A10" w14:textId="77777777" w:rsidR="00315AAC" w:rsidRDefault="001E0C1C">
    <w:pPr>
      <w:spacing w:after="0" w:line="259" w:lineRule="auto"/>
      <w:ind w:left="0" w:right="5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D55C" w14:textId="02E31BD6" w:rsidR="00315AAC" w:rsidRDefault="00315AAC">
    <w:pPr>
      <w:spacing w:after="0" w:line="259" w:lineRule="auto"/>
      <w:ind w:left="0" w:right="54"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A717" w14:textId="77777777" w:rsidR="00315AAC" w:rsidRDefault="001E0C1C">
    <w:pPr>
      <w:spacing w:after="0" w:line="259" w:lineRule="auto"/>
      <w:ind w:left="0" w:right="5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46E7" w14:textId="77777777" w:rsidR="00315AAC" w:rsidRDefault="001E0C1C">
    <w:pPr>
      <w:spacing w:after="0" w:line="259" w:lineRule="auto"/>
      <w:ind w:left="0"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2394" w14:textId="0C3C12A7" w:rsidR="00315AAC" w:rsidRPr="009A45DD" w:rsidRDefault="00315AAC" w:rsidP="009A45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CF98" w14:textId="77777777" w:rsidR="00315AAC" w:rsidRDefault="00315AAC">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2E24" w14:textId="77777777" w:rsidR="00315AAC" w:rsidRDefault="00315AAC">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1F05" w14:textId="77777777" w:rsidR="00315AAC" w:rsidRDefault="00315AAC">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1001" w14:textId="77777777" w:rsidR="00315AAC" w:rsidRDefault="00315AA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65D5"/>
    <w:multiLevelType w:val="hybridMultilevel"/>
    <w:tmpl w:val="E99A4A02"/>
    <w:lvl w:ilvl="0" w:tplc="87AC3C9A">
      <w:start w:val="1"/>
      <w:numFmt w:val="bullet"/>
      <w:lvlText w:val=""/>
      <w:lvlJc w:val="left"/>
      <w:pPr>
        <w:ind w:left="15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15091F4">
      <w:start w:val="1"/>
      <w:numFmt w:val="bullet"/>
      <w:lvlText w:val=""/>
      <w:lvlJc w:val="left"/>
      <w:pPr>
        <w:ind w:left="30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02F2B4">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99C73D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384F98A">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2FC8E72">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942621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4E0BF9A">
      <w:start w:val="1"/>
      <w:numFmt w:val="bullet"/>
      <w:lvlText w:val="o"/>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73692F2">
      <w:start w:val="1"/>
      <w:numFmt w:val="bullet"/>
      <w:lvlText w:val="▪"/>
      <w:lvlJc w:val="left"/>
      <w:pPr>
        <w:ind w:left="79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1933D0"/>
    <w:multiLevelType w:val="hybridMultilevel"/>
    <w:tmpl w:val="BB7AF1CE"/>
    <w:lvl w:ilvl="0" w:tplc="0998456C">
      <w:start w:val="1"/>
      <w:numFmt w:val="bullet"/>
      <w:lvlText w:val=""/>
      <w:lvlJc w:val="left"/>
      <w:pPr>
        <w:ind w:left="14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5F44260">
      <w:start w:val="1"/>
      <w:numFmt w:val="bullet"/>
      <w:lvlText w:val="o"/>
      <w:lvlJc w:val="left"/>
      <w:pPr>
        <w:ind w:left="21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0B0CDEE">
      <w:start w:val="1"/>
      <w:numFmt w:val="bullet"/>
      <w:lvlText w:val="▪"/>
      <w:lvlJc w:val="left"/>
      <w:pPr>
        <w:ind w:left="28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5AE75E0">
      <w:start w:val="1"/>
      <w:numFmt w:val="bullet"/>
      <w:lvlText w:val="•"/>
      <w:lvlJc w:val="left"/>
      <w:pPr>
        <w:ind w:left="36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0CC9C12">
      <w:start w:val="1"/>
      <w:numFmt w:val="bullet"/>
      <w:lvlText w:val="o"/>
      <w:lvlJc w:val="left"/>
      <w:pPr>
        <w:ind w:left="43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9D87E00">
      <w:start w:val="1"/>
      <w:numFmt w:val="bullet"/>
      <w:lvlText w:val="▪"/>
      <w:lvlJc w:val="left"/>
      <w:pPr>
        <w:ind w:left="50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83E2464">
      <w:start w:val="1"/>
      <w:numFmt w:val="bullet"/>
      <w:lvlText w:val="•"/>
      <w:lvlJc w:val="left"/>
      <w:pPr>
        <w:ind w:left="57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8C214F4">
      <w:start w:val="1"/>
      <w:numFmt w:val="bullet"/>
      <w:lvlText w:val="o"/>
      <w:lvlJc w:val="left"/>
      <w:pPr>
        <w:ind w:left="64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69A8BCC">
      <w:start w:val="1"/>
      <w:numFmt w:val="bullet"/>
      <w:lvlText w:val="▪"/>
      <w:lvlJc w:val="left"/>
      <w:pPr>
        <w:ind w:left="72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AD30D3"/>
    <w:multiLevelType w:val="hybridMultilevel"/>
    <w:tmpl w:val="8F424032"/>
    <w:lvl w:ilvl="0" w:tplc="19B0D7CE">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35C760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D2E615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620915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8406A7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422C66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090594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0C4198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20A198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D95256"/>
    <w:multiLevelType w:val="hybridMultilevel"/>
    <w:tmpl w:val="D72C2BA2"/>
    <w:lvl w:ilvl="0" w:tplc="4BC2AEAC">
      <w:start w:val="1"/>
      <w:numFmt w:val="bullet"/>
      <w:lvlText w:val=""/>
      <w:lvlJc w:val="left"/>
      <w:pPr>
        <w:ind w:left="14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52CB75E">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924006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C96108E">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A38364A">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3B2E9B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6360954">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6EC505E">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FDA823E">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7D3306"/>
    <w:multiLevelType w:val="hybridMultilevel"/>
    <w:tmpl w:val="4D52C9A2"/>
    <w:lvl w:ilvl="0" w:tplc="F850CACA">
      <w:start w:val="1"/>
      <w:numFmt w:val="bullet"/>
      <w:lvlText w:val=""/>
      <w:lvlJc w:val="left"/>
      <w:pPr>
        <w:ind w:left="14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382A5FA">
      <w:start w:val="1"/>
      <w:numFmt w:val="bullet"/>
      <w:lvlText w:val="o"/>
      <w:lvlJc w:val="left"/>
      <w:pPr>
        <w:ind w:left="21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AF6D98A">
      <w:start w:val="1"/>
      <w:numFmt w:val="bullet"/>
      <w:lvlText w:val="▪"/>
      <w:lvlJc w:val="left"/>
      <w:pPr>
        <w:ind w:left="28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5E899FE">
      <w:start w:val="1"/>
      <w:numFmt w:val="bullet"/>
      <w:lvlText w:val="•"/>
      <w:lvlJc w:val="left"/>
      <w:pPr>
        <w:ind w:left="36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5C65EA0">
      <w:start w:val="1"/>
      <w:numFmt w:val="bullet"/>
      <w:lvlText w:val="o"/>
      <w:lvlJc w:val="left"/>
      <w:pPr>
        <w:ind w:left="43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5683E8C">
      <w:start w:val="1"/>
      <w:numFmt w:val="bullet"/>
      <w:lvlText w:val="▪"/>
      <w:lvlJc w:val="left"/>
      <w:pPr>
        <w:ind w:left="50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F5C45A6">
      <w:start w:val="1"/>
      <w:numFmt w:val="bullet"/>
      <w:lvlText w:val="•"/>
      <w:lvlJc w:val="left"/>
      <w:pPr>
        <w:ind w:left="57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5E6BA08">
      <w:start w:val="1"/>
      <w:numFmt w:val="bullet"/>
      <w:lvlText w:val="o"/>
      <w:lvlJc w:val="left"/>
      <w:pPr>
        <w:ind w:left="64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D3ADBA4">
      <w:start w:val="1"/>
      <w:numFmt w:val="bullet"/>
      <w:lvlText w:val="▪"/>
      <w:lvlJc w:val="left"/>
      <w:pPr>
        <w:ind w:left="72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0F36BF"/>
    <w:multiLevelType w:val="hybridMultilevel"/>
    <w:tmpl w:val="1C4E2364"/>
    <w:lvl w:ilvl="0" w:tplc="3B801EEA">
      <w:start w:val="1"/>
      <w:numFmt w:val="bullet"/>
      <w:lvlText w:val=""/>
      <w:lvlJc w:val="left"/>
      <w:pPr>
        <w:ind w:left="14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09071F8">
      <w:start w:val="1"/>
      <w:numFmt w:val="bullet"/>
      <w:lvlText w:val="o"/>
      <w:lvlJc w:val="left"/>
      <w:pPr>
        <w:ind w:left="21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4BA9A90">
      <w:start w:val="1"/>
      <w:numFmt w:val="bullet"/>
      <w:lvlText w:val="▪"/>
      <w:lvlJc w:val="left"/>
      <w:pPr>
        <w:ind w:left="28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87CF222">
      <w:start w:val="1"/>
      <w:numFmt w:val="bullet"/>
      <w:lvlText w:val="•"/>
      <w:lvlJc w:val="left"/>
      <w:pPr>
        <w:ind w:left="36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2F09580">
      <w:start w:val="1"/>
      <w:numFmt w:val="bullet"/>
      <w:lvlText w:val="o"/>
      <w:lvlJc w:val="left"/>
      <w:pPr>
        <w:ind w:left="43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05E46CE">
      <w:start w:val="1"/>
      <w:numFmt w:val="bullet"/>
      <w:lvlText w:val="▪"/>
      <w:lvlJc w:val="left"/>
      <w:pPr>
        <w:ind w:left="50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196C5B8">
      <w:start w:val="1"/>
      <w:numFmt w:val="bullet"/>
      <w:lvlText w:val="•"/>
      <w:lvlJc w:val="left"/>
      <w:pPr>
        <w:ind w:left="57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9049B92">
      <w:start w:val="1"/>
      <w:numFmt w:val="bullet"/>
      <w:lvlText w:val="o"/>
      <w:lvlJc w:val="left"/>
      <w:pPr>
        <w:ind w:left="64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9280D3C">
      <w:start w:val="1"/>
      <w:numFmt w:val="bullet"/>
      <w:lvlText w:val="▪"/>
      <w:lvlJc w:val="left"/>
      <w:pPr>
        <w:ind w:left="72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C3246B"/>
    <w:multiLevelType w:val="hybridMultilevel"/>
    <w:tmpl w:val="9B188B8E"/>
    <w:lvl w:ilvl="0" w:tplc="2A788246">
      <w:start w:val="1"/>
      <w:numFmt w:val="bullet"/>
      <w:lvlText w:val=""/>
      <w:lvlJc w:val="left"/>
      <w:pPr>
        <w:ind w:left="15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35A2F56">
      <w:start w:val="1"/>
      <w:numFmt w:val="bullet"/>
      <w:lvlText w:val=""/>
      <w:lvlJc w:val="left"/>
      <w:pPr>
        <w:ind w:left="30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2A83556">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550535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51467E2">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7EC4D72">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9147A0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06EF7CC">
      <w:start w:val="1"/>
      <w:numFmt w:val="bullet"/>
      <w:lvlText w:val="o"/>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4602B96">
      <w:start w:val="1"/>
      <w:numFmt w:val="bullet"/>
      <w:lvlText w:val="▪"/>
      <w:lvlJc w:val="left"/>
      <w:pPr>
        <w:ind w:left="79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60710CB"/>
    <w:multiLevelType w:val="hybridMultilevel"/>
    <w:tmpl w:val="F604A0E0"/>
    <w:lvl w:ilvl="0" w:tplc="243EA446">
      <w:start w:val="1"/>
      <w:numFmt w:val="decimal"/>
      <w:lvlText w:val="%1."/>
      <w:lvlJc w:val="left"/>
      <w:pPr>
        <w:ind w:left="864"/>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1" w:tplc="91E205FC">
      <w:start w:val="1"/>
      <w:numFmt w:val="lowerLetter"/>
      <w:lvlText w:val="%2"/>
      <w:lvlJc w:val="left"/>
      <w:pPr>
        <w:ind w:left="144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2" w:tplc="18C005CA">
      <w:start w:val="1"/>
      <w:numFmt w:val="lowerRoman"/>
      <w:lvlText w:val="%3"/>
      <w:lvlJc w:val="left"/>
      <w:pPr>
        <w:ind w:left="216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3" w:tplc="98C4369E">
      <w:start w:val="1"/>
      <w:numFmt w:val="decimal"/>
      <w:lvlText w:val="%4"/>
      <w:lvlJc w:val="left"/>
      <w:pPr>
        <w:ind w:left="288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4" w:tplc="B2AE53CA">
      <w:start w:val="1"/>
      <w:numFmt w:val="lowerLetter"/>
      <w:lvlText w:val="%5"/>
      <w:lvlJc w:val="left"/>
      <w:pPr>
        <w:ind w:left="360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5" w:tplc="FCC6CF1C">
      <w:start w:val="1"/>
      <w:numFmt w:val="lowerRoman"/>
      <w:lvlText w:val="%6"/>
      <w:lvlJc w:val="left"/>
      <w:pPr>
        <w:ind w:left="432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6" w:tplc="1FB23288">
      <w:start w:val="1"/>
      <w:numFmt w:val="decimal"/>
      <w:lvlText w:val="%7"/>
      <w:lvlJc w:val="left"/>
      <w:pPr>
        <w:ind w:left="504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7" w:tplc="0AC6AF3E">
      <w:start w:val="1"/>
      <w:numFmt w:val="lowerLetter"/>
      <w:lvlText w:val="%8"/>
      <w:lvlJc w:val="left"/>
      <w:pPr>
        <w:ind w:left="576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8" w:tplc="7408BA30">
      <w:start w:val="1"/>
      <w:numFmt w:val="lowerRoman"/>
      <w:lvlText w:val="%9"/>
      <w:lvlJc w:val="left"/>
      <w:pPr>
        <w:ind w:left="648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12758E9"/>
    <w:multiLevelType w:val="hybridMultilevel"/>
    <w:tmpl w:val="6E007A36"/>
    <w:lvl w:ilvl="0" w:tplc="F65AA388">
      <w:start w:val="1"/>
      <w:numFmt w:val="bullet"/>
      <w:lvlText w:val=""/>
      <w:lvlJc w:val="left"/>
      <w:pPr>
        <w:ind w:left="15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4CE516E">
      <w:start w:val="1"/>
      <w:numFmt w:val="bullet"/>
      <w:lvlText w:val="o"/>
      <w:lvlJc w:val="left"/>
      <w:pPr>
        <w:ind w:left="21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A80B2F6">
      <w:start w:val="1"/>
      <w:numFmt w:val="bullet"/>
      <w:lvlText w:val="▪"/>
      <w:lvlJc w:val="left"/>
      <w:pPr>
        <w:ind w:left="28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1ECC5A2">
      <w:start w:val="1"/>
      <w:numFmt w:val="bullet"/>
      <w:lvlText w:val="•"/>
      <w:lvlJc w:val="left"/>
      <w:pPr>
        <w:ind w:left="36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09A5840">
      <w:start w:val="1"/>
      <w:numFmt w:val="bullet"/>
      <w:lvlText w:val="o"/>
      <w:lvlJc w:val="left"/>
      <w:pPr>
        <w:ind w:left="43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D2AEB5C">
      <w:start w:val="1"/>
      <w:numFmt w:val="bullet"/>
      <w:lvlText w:val="▪"/>
      <w:lvlJc w:val="left"/>
      <w:pPr>
        <w:ind w:left="50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4548BCE">
      <w:start w:val="1"/>
      <w:numFmt w:val="bullet"/>
      <w:lvlText w:val="•"/>
      <w:lvlJc w:val="left"/>
      <w:pPr>
        <w:ind w:left="57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39490A8">
      <w:start w:val="1"/>
      <w:numFmt w:val="bullet"/>
      <w:lvlText w:val="o"/>
      <w:lvlJc w:val="left"/>
      <w:pPr>
        <w:ind w:left="64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4EAA6E6">
      <w:start w:val="1"/>
      <w:numFmt w:val="bullet"/>
      <w:lvlText w:val="▪"/>
      <w:lvlJc w:val="left"/>
      <w:pPr>
        <w:ind w:left="72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6081CDF"/>
    <w:multiLevelType w:val="hybridMultilevel"/>
    <w:tmpl w:val="9BAED794"/>
    <w:lvl w:ilvl="0" w:tplc="D614732A">
      <w:start w:val="1"/>
      <w:numFmt w:val="bullet"/>
      <w:lvlText w:val=""/>
      <w:lvlJc w:val="left"/>
      <w:pPr>
        <w:ind w:left="15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E40F890">
      <w:start w:val="1"/>
      <w:numFmt w:val="bullet"/>
      <w:lvlText w:val=""/>
      <w:lvlJc w:val="left"/>
      <w:pPr>
        <w:ind w:left="30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28C3176">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5C4A1B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59280C8">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8FEF3C6">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9E6B51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318181C">
      <w:start w:val="1"/>
      <w:numFmt w:val="bullet"/>
      <w:lvlText w:val="o"/>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A226556">
      <w:start w:val="1"/>
      <w:numFmt w:val="bullet"/>
      <w:lvlText w:val="▪"/>
      <w:lvlJc w:val="left"/>
      <w:pPr>
        <w:ind w:left="79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7614289"/>
    <w:multiLevelType w:val="hybridMultilevel"/>
    <w:tmpl w:val="E6A87032"/>
    <w:lvl w:ilvl="0" w:tplc="BD78221A">
      <w:start w:val="1"/>
      <w:numFmt w:val="upperRoman"/>
      <w:lvlText w:val="%1."/>
      <w:lvlJc w:val="left"/>
      <w:pPr>
        <w:ind w:left="720" w:hanging="360"/>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A0EA4"/>
    <w:multiLevelType w:val="hybridMultilevel"/>
    <w:tmpl w:val="2E746EEA"/>
    <w:lvl w:ilvl="0" w:tplc="5F3A8788">
      <w:start w:val="1"/>
      <w:numFmt w:val="bullet"/>
      <w:lvlText w:val=""/>
      <w:lvlJc w:val="left"/>
      <w:pPr>
        <w:ind w:left="14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CAC5CBA">
      <w:start w:val="1"/>
      <w:numFmt w:val="bullet"/>
      <w:lvlText w:val="o"/>
      <w:lvlJc w:val="left"/>
      <w:pPr>
        <w:ind w:left="21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54A1474">
      <w:start w:val="1"/>
      <w:numFmt w:val="bullet"/>
      <w:lvlText w:val="▪"/>
      <w:lvlJc w:val="left"/>
      <w:pPr>
        <w:ind w:left="28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43CA3E8">
      <w:start w:val="1"/>
      <w:numFmt w:val="bullet"/>
      <w:lvlText w:val="•"/>
      <w:lvlJc w:val="left"/>
      <w:pPr>
        <w:ind w:left="36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78802B4">
      <w:start w:val="1"/>
      <w:numFmt w:val="bullet"/>
      <w:lvlText w:val="o"/>
      <w:lvlJc w:val="left"/>
      <w:pPr>
        <w:ind w:left="43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E9A430E">
      <w:start w:val="1"/>
      <w:numFmt w:val="bullet"/>
      <w:lvlText w:val="▪"/>
      <w:lvlJc w:val="left"/>
      <w:pPr>
        <w:ind w:left="50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8860B9E">
      <w:start w:val="1"/>
      <w:numFmt w:val="bullet"/>
      <w:lvlText w:val="•"/>
      <w:lvlJc w:val="left"/>
      <w:pPr>
        <w:ind w:left="57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CC87EFA">
      <w:start w:val="1"/>
      <w:numFmt w:val="bullet"/>
      <w:lvlText w:val="o"/>
      <w:lvlJc w:val="left"/>
      <w:pPr>
        <w:ind w:left="64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C2A35BE">
      <w:start w:val="1"/>
      <w:numFmt w:val="bullet"/>
      <w:lvlText w:val="▪"/>
      <w:lvlJc w:val="left"/>
      <w:pPr>
        <w:ind w:left="72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B795DEE"/>
    <w:multiLevelType w:val="hybridMultilevel"/>
    <w:tmpl w:val="77186910"/>
    <w:lvl w:ilvl="0" w:tplc="E4FC5912">
      <w:start w:val="1"/>
      <w:numFmt w:val="bullet"/>
      <w:lvlText w:val=""/>
      <w:lvlJc w:val="left"/>
      <w:pPr>
        <w:ind w:left="14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1D4F484">
      <w:start w:val="1"/>
      <w:numFmt w:val="bullet"/>
      <w:lvlText w:val=""/>
      <w:lvlJc w:val="left"/>
      <w:pPr>
        <w:ind w:left="21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A4E3D16">
      <w:start w:val="1"/>
      <w:numFmt w:val="bullet"/>
      <w:lvlText w:val="▪"/>
      <w:lvlJc w:val="left"/>
      <w:pPr>
        <w:ind w:left="18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A902E3E">
      <w:start w:val="1"/>
      <w:numFmt w:val="bullet"/>
      <w:lvlText w:val="•"/>
      <w:lvlJc w:val="left"/>
      <w:pPr>
        <w:ind w:left="25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0C6CBA6">
      <w:start w:val="1"/>
      <w:numFmt w:val="bullet"/>
      <w:lvlText w:val="o"/>
      <w:lvlJc w:val="left"/>
      <w:pPr>
        <w:ind w:left="32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A643382">
      <w:start w:val="1"/>
      <w:numFmt w:val="bullet"/>
      <w:lvlText w:val="▪"/>
      <w:lvlJc w:val="left"/>
      <w:pPr>
        <w:ind w:left="3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D62E01A">
      <w:start w:val="1"/>
      <w:numFmt w:val="bullet"/>
      <w:lvlText w:val="•"/>
      <w:lvlJc w:val="left"/>
      <w:pPr>
        <w:ind w:left="4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D00AC6A">
      <w:start w:val="1"/>
      <w:numFmt w:val="bullet"/>
      <w:lvlText w:val="o"/>
      <w:lvlJc w:val="left"/>
      <w:pPr>
        <w:ind w:left="5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CDC61B6">
      <w:start w:val="1"/>
      <w:numFmt w:val="bullet"/>
      <w:lvlText w:val="▪"/>
      <w:lvlJc w:val="left"/>
      <w:pPr>
        <w:ind w:left="61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AD72298"/>
    <w:multiLevelType w:val="hybridMultilevel"/>
    <w:tmpl w:val="B4CA5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C67C2B"/>
    <w:multiLevelType w:val="hybridMultilevel"/>
    <w:tmpl w:val="98C8B914"/>
    <w:lvl w:ilvl="0" w:tplc="BD78221A">
      <w:start w:val="1"/>
      <w:numFmt w:val="upperRoman"/>
      <w:lvlText w:val="%1."/>
      <w:lvlJc w:val="left"/>
      <w:pPr>
        <w:ind w:left="1084"/>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1" w:tplc="865E64AC">
      <w:start w:val="1"/>
      <w:numFmt w:val="lowerLetter"/>
      <w:lvlText w:val="%2"/>
      <w:lvlJc w:val="left"/>
      <w:pPr>
        <w:ind w:left="1279"/>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2" w:tplc="78EEAE08">
      <w:start w:val="1"/>
      <w:numFmt w:val="lowerRoman"/>
      <w:lvlText w:val="%3"/>
      <w:lvlJc w:val="left"/>
      <w:pPr>
        <w:ind w:left="1999"/>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3" w:tplc="11B6D4FC">
      <w:start w:val="1"/>
      <w:numFmt w:val="decimal"/>
      <w:lvlText w:val="%4"/>
      <w:lvlJc w:val="left"/>
      <w:pPr>
        <w:ind w:left="2719"/>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4" w:tplc="6C1E458A">
      <w:start w:val="1"/>
      <w:numFmt w:val="lowerLetter"/>
      <w:lvlText w:val="%5"/>
      <w:lvlJc w:val="left"/>
      <w:pPr>
        <w:ind w:left="3439"/>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5" w:tplc="2FB6DFEC">
      <w:start w:val="1"/>
      <w:numFmt w:val="lowerRoman"/>
      <w:lvlText w:val="%6"/>
      <w:lvlJc w:val="left"/>
      <w:pPr>
        <w:ind w:left="4159"/>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6" w:tplc="EB04B002">
      <w:start w:val="1"/>
      <w:numFmt w:val="decimal"/>
      <w:lvlText w:val="%7"/>
      <w:lvlJc w:val="left"/>
      <w:pPr>
        <w:ind w:left="4879"/>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7" w:tplc="D0EEF71A">
      <w:start w:val="1"/>
      <w:numFmt w:val="lowerLetter"/>
      <w:lvlText w:val="%8"/>
      <w:lvlJc w:val="left"/>
      <w:pPr>
        <w:ind w:left="5599"/>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lvl w:ilvl="8" w:tplc="47865588">
      <w:start w:val="1"/>
      <w:numFmt w:val="lowerRoman"/>
      <w:lvlText w:val="%9"/>
      <w:lvlJc w:val="left"/>
      <w:pPr>
        <w:ind w:left="6319"/>
      </w:pPr>
      <w:rPr>
        <w:rFonts w:ascii="Constantia" w:eastAsia="Constantia" w:hAnsi="Constantia" w:cs="Constantia"/>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E2D78E7"/>
    <w:multiLevelType w:val="hybridMultilevel"/>
    <w:tmpl w:val="1BDADA1C"/>
    <w:lvl w:ilvl="0" w:tplc="E82EC91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87C78E8">
      <w:start w:val="1"/>
      <w:numFmt w:val="bullet"/>
      <w:lvlText w:val="o"/>
      <w:lvlJc w:val="left"/>
      <w:pPr>
        <w:ind w:left="16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10AD142">
      <w:start w:val="1"/>
      <w:numFmt w:val="bullet"/>
      <w:lvlRestart w:val="0"/>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3986BF8">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3CEB40C">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8A417E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F3ECF30">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0B056B0">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2262B7A">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948051631">
    <w:abstractNumId w:val="14"/>
  </w:num>
  <w:num w:numId="2" w16cid:durableId="2123719057">
    <w:abstractNumId w:val="2"/>
  </w:num>
  <w:num w:numId="3" w16cid:durableId="842667968">
    <w:abstractNumId w:val="3"/>
  </w:num>
  <w:num w:numId="4" w16cid:durableId="2088452152">
    <w:abstractNumId w:val="12"/>
  </w:num>
  <w:num w:numId="5" w16cid:durableId="140387442">
    <w:abstractNumId w:val="15"/>
  </w:num>
  <w:num w:numId="6" w16cid:durableId="952663743">
    <w:abstractNumId w:val="11"/>
  </w:num>
  <w:num w:numId="7" w16cid:durableId="2061854258">
    <w:abstractNumId w:val="5"/>
  </w:num>
  <w:num w:numId="8" w16cid:durableId="676612718">
    <w:abstractNumId w:val="4"/>
  </w:num>
  <w:num w:numId="9" w16cid:durableId="575087693">
    <w:abstractNumId w:val="1"/>
  </w:num>
  <w:num w:numId="10" w16cid:durableId="1331366125">
    <w:abstractNumId w:val="9"/>
  </w:num>
  <w:num w:numId="11" w16cid:durableId="1007099381">
    <w:abstractNumId w:val="0"/>
  </w:num>
  <w:num w:numId="12" w16cid:durableId="2069646579">
    <w:abstractNumId w:val="6"/>
  </w:num>
  <w:num w:numId="13" w16cid:durableId="863521147">
    <w:abstractNumId w:val="8"/>
  </w:num>
  <w:num w:numId="14" w16cid:durableId="479002754">
    <w:abstractNumId w:val="7"/>
  </w:num>
  <w:num w:numId="15" w16cid:durableId="292560736">
    <w:abstractNumId w:val="13"/>
  </w:num>
  <w:num w:numId="16" w16cid:durableId="4804694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AC"/>
    <w:rsid w:val="00080F49"/>
    <w:rsid w:val="000A0D3E"/>
    <w:rsid w:val="000B7EF8"/>
    <w:rsid w:val="000D4092"/>
    <w:rsid w:val="001222EF"/>
    <w:rsid w:val="001E0C1C"/>
    <w:rsid w:val="001E2F31"/>
    <w:rsid w:val="002A664C"/>
    <w:rsid w:val="002F1110"/>
    <w:rsid w:val="00315AAC"/>
    <w:rsid w:val="003E2D28"/>
    <w:rsid w:val="003F65A6"/>
    <w:rsid w:val="00506985"/>
    <w:rsid w:val="00595D3C"/>
    <w:rsid w:val="00596F4E"/>
    <w:rsid w:val="005A12A6"/>
    <w:rsid w:val="005D2569"/>
    <w:rsid w:val="00655300"/>
    <w:rsid w:val="006E5F4C"/>
    <w:rsid w:val="00705EB6"/>
    <w:rsid w:val="007300F6"/>
    <w:rsid w:val="00731F46"/>
    <w:rsid w:val="007956B0"/>
    <w:rsid w:val="007C1D54"/>
    <w:rsid w:val="00840518"/>
    <w:rsid w:val="00875EB5"/>
    <w:rsid w:val="00883825"/>
    <w:rsid w:val="008A503E"/>
    <w:rsid w:val="0092102D"/>
    <w:rsid w:val="00935C51"/>
    <w:rsid w:val="0095191F"/>
    <w:rsid w:val="009A45DD"/>
    <w:rsid w:val="009C4F72"/>
    <w:rsid w:val="009D71BC"/>
    <w:rsid w:val="00A40891"/>
    <w:rsid w:val="00A646B6"/>
    <w:rsid w:val="00A729F0"/>
    <w:rsid w:val="00B03803"/>
    <w:rsid w:val="00BD07CB"/>
    <w:rsid w:val="00BF0F2C"/>
    <w:rsid w:val="00C53794"/>
    <w:rsid w:val="00C957A9"/>
    <w:rsid w:val="00CF0427"/>
    <w:rsid w:val="00D54626"/>
    <w:rsid w:val="00DD08DD"/>
    <w:rsid w:val="00E1500C"/>
    <w:rsid w:val="00E27485"/>
    <w:rsid w:val="00E7119D"/>
    <w:rsid w:val="00EC17C9"/>
    <w:rsid w:val="00F2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1168C"/>
  <w15:docId w15:val="{C28330DD-B640-4603-AD18-11B3C613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7" w:line="261" w:lineRule="auto"/>
      <w:ind w:left="370" w:hanging="370"/>
    </w:pPr>
    <w:rPr>
      <w:rFonts w:ascii="Constantia" w:eastAsia="Constantia" w:hAnsi="Constantia" w:cs="Constantia"/>
      <w:color w:val="000000"/>
    </w:rPr>
  </w:style>
  <w:style w:type="paragraph" w:styleId="Heading1">
    <w:name w:val="heading 1"/>
    <w:next w:val="Normal"/>
    <w:link w:val="Heading1Char"/>
    <w:uiPriority w:val="9"/>
    <w:qFormat/>
    <w:pPr>
      <w:keepNext/>
      <w:keepLines/>
      <w:spacing w:after="157"/>
      <w:ind w:left="185"/>
      <w:jc w:val="center"/>
      <w:outlineLvl w:val="0"/>
    </w:pPr>
    <w:rPr>
      <w:rFonts w:ascii="Constantia" w:eastAsia="Constantia" w:hAnsi="Constantia" w:cs="Constantia"/>
      <w:b/>
      <w:color w:val="000000"/>
      <w:sz w:val="32"/>
    </w:rPr>
  </w:style>
  <w:style w:type="paragraph" w:styleId="Heading2">
    <w:name w:val="heading 2"/>
    <w:next w:val="Normal"/>
    <w:link w:val="Heading2Char"/>
    <w:uiPriority w:val="9"/>
    <w:unhideWhenUsed/>
    <w:qFormat/>
    <w:pPr>
      <w:keepNext/>
      <w:keepLines/>
      <w:spacing w:after="12" w:line="265" w:lineRule="auto"/>
      <w:ind w:left="10" w:right="58" w:hanging="10"/>
      <w:outlineLvl w:val="1"/>
    </w:pPr>
    <w:rPr>
      <w:rFonts w:ascii="Constantia" w:eastAsia="Constantia" w:hAnsi="Constantia" w:cs="Constantia"/>
      <w:b/>
      <w:color w:val="000000"/>
      <w:u w:val="single" w:color="000000"/>
    </w:rPr>
  </w:style>
  <w:style w:type="paragraph" w:styleId="Heading3">
    <w:name w:val="heading 3"/>
    <w:next w:val="Normal"/>
    <w:link w:val="Heading3Char"/>
    <w:uiPriority w:val="9"/>
    <w:unhideWhenUsed/>
    <w:qFormat/>
    <w:pPr>
      <w:keepNext/>
      <w:keepLines/>
      <w:spacing w:after="12" w:line="265" w:lineRule="auto"/>
      <w:ind w:left="10" w:right="58" w:hanging="10"/>
      <w:outlineLvl w:val="2"/>
    </w:pPr>
    <w:rPr>
      <w:rFonts w:ascii="Constantia" w:eastAsia="Constantia" w:hAnsi="Constantia" w:cs="Constanti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nstantia" w:eastAsia="Constantia" w:hAnsi="Constantia" w:cs="Constantia"/>
      <w:b/>
      <w:color w:val="000000"/>
      <w:sz w:val="22"/>
      <w:u w:val="single" w:color="000000"/>
    </w:rPr>
  </w:style>
  <w:style w:type="character" w:customStyle="1" w:styleId="Heading1Char">
    <w:name w:val="Heading 1 Char"/>
    <w:link w:val="Heading1"/>
    <w:rPr>
      <w:rFonts w:ascii="Constantia" w:eastAsia="Constantia" w:hAnsi="Constantia" w:cs="Constantia"/>
      <w:b/>
      <w:color w:val="000000"/>
      <w:sz w:val="32"/>
    </w:rPr>
  </w:style>
  <w:style w:type="character" w:customStyle="1" w:styleId="Heading3Char">
    <w:name w:val="Heading 3 Char"/>
    <w:link w:val="Heading3"/>
    <w:rPr>
      <w:rFonts w:ascii="Constantia" w:eastAsia="Constantia" w:hAnsi="Constantia" w:cs="Constantia"/>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A5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03E"/>
    <w:rPr>
      <w:rFonts w:ascii="Constantia" w:eastAsia="Constantia" w:hAnsi="Constantia" w:cs="Constantia"/>
      <w:color w:val="000000"/>
    </w:rPr>
  </w:style>
  <w:style w:type="paragraph" w:styleId="ListParagraph">
    <w:name w:val="List Paragraph"/>
    <w:basedOn w:val="Normal"/>
    <w:uiPriority w:val="34"/>
    <w:qFormat/>
    <w:rsid w:val="00E27485"/>
    <w:pPr>
      <w:ind w:left="720"/>
      <w:contextualSpacing/>
    </w:pPr>
  </w:style>
  <w:style w:type="paragraph" w:styleId="Header">
    <w:name w:val="header"/>
    <w:basedOn w:val="Normal"/>
    <w:link w:val="HeaderChar"/>
    <w:uiPriority w:val="99"/>
    <w:semiHidden/>
    <w:unhideWhenUsed/>
    <w:rsid w:val="009A45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45DD"/>
    <w:rPr>
      <w:rFonts w:ascii="Constantia" w:eastAsia="Constantia" w:hAnsi="Constantia" w:cs="Constantia"/>
      <w:color w:val="000000"/>
    </w:rPr>
  </w:style>
  <w:style w:type="character" w:styleId="Hyperlink">
    <w:name w:val="Hyperlink"/>
    <w:basedOn w:val="DefaultParagraphFont"/>
    <w:uiPriority w:val="99"/>
    <w:unhideWhenUsed/>
    <w:rsid w:val="00CF0427"/>
    <w:rPr>
      <w:color w:val="0563C1" w:themeColor="hyperlink"/>
      <w:u w:val="single"/>
    </w:rPr>
  </w:style>
  <w:style w:type="character" w:styleId="UnresolvedMention">
    <w:name w:val="Unresolved Mention"/>
    <w:basedOn w:val="DefaultParagraphFont"/>
    <w:uiPriority w:val="99"/>
    <w:semiHidden/>
    <w:unhideWhenUsed/>
    <w:rsid w:val="00CF0427"/>
    <w:rPr>
      <w:color w:val="605E5C"/>
      <w:shd w:val="clear" w:color="auto" w:fill="E1DFDD"/>
    </w:rPr>
  </w:style>
  <w:style w:type="paragraph" w:styleId="NormalWeb">
    <w:name w:val="Normal (Web)"/>
    <w:basedOn w:val="Normal"/>
    <w:uiPriority w:val="99"/>
    <w:unhideWhenUsed/>
    <w:rsid w:val="00935C5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935C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12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eamnutrition.usda.gov/team.html" TargetMode="Externa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ic.gov/HealthyYouth/SHI" TargetMode="External"/><Relationship Id="rId7" Type="http://schemas.openxmlformats.org/officeDocument/2006/relationships/image" Target="media/image1.gif"/><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www.usd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ns-prod.azureedge.us/sites/default/files/resource-files/smartsnacks.pdf" TargetMode="Externa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yperlink" Target="http://www.usda.gov/" TargetMode="External"/><Relationship Id="rId19" Type="http://schemas.openxmlformats.org/officeDocument/2006/relationships/hyperlink" Target="http://www.usda.gov/" TargetMode="External"/><Relationship Id="rId4" Type="http://schemas.openxmlformats.org/officeDocument/2006/relationships/webSettings" Target="webSettings.xml"/><Relationship Id="rId9" Type="http://schemas.openxmlformats.org/officeDocument/2006/relationships/hyperlink" Target="http://teamnutrition.usda.gov/team.html" TargetMode="External"/><Relationship Id="rId14" Type="http://schemas.openxmlformats.org/officeDocument/2006/relationships/footer" Target="footer1.xml"/><Relationship Id="rId22" Type="http://schemas.openxmlformats.org/officeDocument/2006/relationships/hyperlink" Target="http://www.cic.gov/HealthyYouth/SH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4597</Words>
  <Characters>26205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Montgomery</dc:creator>
  <cp:keywords/>
  <cp:lastModifiedBy>Brandon Dalton</cp:lastModifiedBy>
  <cp:revision>2</cp:revision>
  <cp:lastPrinted>2023-01-10T16:04:00Z</cp:lastPrinted>
  <dcterms:created xsi:type="dcterms:W3CDTF">2023-01-12T17:34:00Z</dcterms:created>
  <dcterms:modified xsi:type="dcterms:W3CDTF">2023-01-12T17:34:00Z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c8a5cef475eafaea66e35b8ed5bcf4f74abd2c0307fac9f4cb62aba6f2b2b059</vt:lpwstr>
  </property>
</Properties>
</file>